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60F5" w:rsidRDefault="00CA60F5" w:rsidP="00CA60F5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ind w:left="-284"/>
        <w:jc w:val="center"/>
        <w:outlineLvl w:val="0"/>
        <w:rPr>
          <w:rFonts w:eastAsia="Times New Roman" w:cs="Times New Roman"/>
          <w:b/>
          <w:color w:val="auto"/>
          <w:sz w:val="24"/>
          <w:szCs w:val="24"/>
          <w:bdr w:val="none" w:sz="0" w:space="0" w:color="auto"/>
        </w:rPr>
      </w:pPr>
    </w:p>
    <w:p w:rsidR="00CA60F5" w:rsidRPr="00CA60F5" w:rsidRDefault="00CA60F5" w:rsidP="00CA60F5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ind w:left="-284"/>
        <w:jc w:val="center"/>
        <w:outlineLvl w:val="0"/>
        <w:rPr>
          <w:rFonts w:eastAsia="Times New Roman" w:cs="Times New Roman"/>
          <w:b/>
          <w:color w:val="auto"/>
          <w:sz w:val="24"/>
          <w:szCs w:val="24"/>
          <w:bdr w:val="none" w:sz="0" w:space="0" w:color="auto"/>
        </w:rPr>
      </w:pPr>
      <w:r w:rsidRPr="00CA60F5">
        <w:rPr>
          <w:rFonts w:eastAsia="Times New Roman" w:cs="Times New Roman"/>
          <w:b/>
          <w:color w:val="auto"/>
          <w:sz w:val="24"/>
          <w:szCs w:val="24"/>
          <w:bdr w:val="none" w:sz="0" w:space="0" w:color="auto"/>
        </w:rPr>
        <w:t>МУНИЦИПАЛЬНОЕ БЮДЖЕТНОЕ ОБЩЕОБРАЗОВАТЕЛЬНОЕ УЧРЕЖДЕНИЕ</w:t>
      </w:r>
    </w:p>
    <w:p w:rsidR="00CA60F5" w:rsidRPr="00CA60F5" w:rsidRDefault="00CA60F5" w:rsidP="00CA60F5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ind w:firstLine="709"/>
        <w:jc w:val="center"/>
        <w:outlineLvl w:val="0"/>
        <w:rPr>
          <w:rFonts w:eastAsia="Times New Roman" w:cs="Times New Roman"/>
          <w:b/>
          <w:color w:val="auto"/>
          <w:sz w:val="24"/>
          <w:szCs w:val="24"/>
          <w:bdr w:val="none" w:sz="0" w:space="0" w:color="auto"/>
        </w:rPr>
      </w:pPr>
      <w:r w:rsidRPr="00CA60F5">
        <w:rPr>
          <w:rFonts w:eastAsia="Times New Roman" w:cs="Times New Roman"/>
          <w:b/>
          <w:color w:val="auto"/>
          <w:sz w:val="24"/>
          <w:szCs w:val="24"/>
          <w:bdr w:val="none" w:sz="0" w:space="0" w:color="auto"/>
        </w:rPr>
        <w:t xml:space="preserve">«АЗИМОВО-КУРЛЕБАШСКАЯ </w:t>
      </w:r>
      <w:proofErr w:type="gramStart"/>
      <w:r w:rsidRPr="00CA60F5">
        <w:rPr>
          <w:rFonts w:eastAsia="Times New Roman" w:cs="Times New Roman"/>
          <w:b/>
          <w:color w:val="auto"/>
          <w:sz w:val="24"/>
          <w:szCs w:val="24"/>
          <w:bdr w:val="none" w:sz="0" w:space="0" w:color="auto"/>
        </w:rPr>
        <w:t>НАЧАЛЬНАЯ</w:t>
      </w:r>
      <w:proofErr w:type="gramEnd"/>
      <w:r w:rsidRPr="00CA60F5">
        <w:rPr>
          <w:rFonts w:eastAsia="Times New Roman" w:cs="Times New Roman"/>
          <w:b/>
          <w:color w:val="auto"/>
          <w:sz w:val="24"/>
          <w:szCs w:val="24"/>
          <w:bdr w:val="none" w:sz="0" w:space="0" w:color="auto"/>
        </w:rPr>
        <w:t xml:space="preserve"> ШКОЛА-ДЕТСКИЙ САД»</w:t>
      </w:r>
    </w:p>
    <w:p w:rsidR="00CA60F5" w:rsidRPr="00CA60F5" w:rsidRDefault="00CA60F5" w:rsidP="00CA60F5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ind w:firstLine="709"/>
        <w:jc w:val="center"/>
        <w:outlineLvl w:val="0"/>
        <w:rPr>
          <w:rFonts w:eastAsia="Times New Roman" w:cs="Times New Roman"/>
          <w:b/>
          <w:color w:val="auto"/>
          <w:sz w:val="24"/>
          <w:szCs w:val="24"/>
          <w:bdr w:val="none" w:sz="0" w:space="0" w:color="auto"/>
        </w:rPr>
      </w:pPr>
      <w:r w:rsidRPr="00CA60F5">
        <w:rPr>
          <w:rFonts w:eastAsia="Times New Roman" w:cs="Times New Roman"/>
          <w:b/>
          <w:color w:val="auto"/>
          <w:sz w:val="24"/>
          <w:szCs w:val="24"/>
          <w:bdr w:val="none" w:sz="0" w:space="0" w:color="auto"/>
        </w:rPr>
        <w:t>КАМСКО-УСТЬИНСКОГО МУНИЦИПАЛЬНОГО РАЙОНА РТ</w:t>
      </w:r>
    </w:p>
    <w:p w:rsidR="00CA60F5" w:rsidRDefault="00CA60F5">
      <w:pPr>
        <w:widowControl/>
        <w:jc w:val="center"/>
        <w:outlineLvl w:val="1"/>
        <w:rPr>
          <w:b/>
          <w:bCs/>
          <w:sz w:val="24"/>
          <w:szCs w:val="24"/>
        </w:rPr>
      </w:pPr>
    </w:p>
    <w:p w:rsidR="00CA60F5" w:rsidRDefault="00CA60F5">
      <w:pPr>
        <w:widowControl/>
        <w:jc w:val="center"/>
        <w:outlineLvl w:val="1"/>
        <w:rPr>
          <w:b/>
          <w:bCs/>
          <w:sz w:val="24"/>
          <w:szCs w:val="24"/>
        </w:rPr>
      </w:pPr>
    </w:p>
    <w:p w:rsidR="00CA60F5" w:rsidRDefault="003074AD">
      <w:pPr>
        <w:widowControl/>
        <w:jc w:val="center"/>
        <w:outlineLvl w:val="1"/>
        <w:rPr>
          <w:b/>
          <w:bCs/>
          <w:sz w:val="24"/>
          <w:szCs w:val="24"/>
        </w:rPr>
      </w:pPr>
      <w:r>
        <w:rPr>
          <w:b/>
          <w:bCs/>
          <w:noProof/>
          <w:sz w:val="24"/>
          <w:szCs w:val="24"/>
        </w:rPr>
        <w:drawing>
          <wp:inline distT="0" distB="0" distL="0" distR="0">
            <wp:extent cx="5314950" cy="2343150"/>
            <wp:effectExtent l="0" t="0" r="0" b="0"/>
            <wp:docPr id="2" name="Рисунок 2" descr="C:\Users\ПК\Desktop\001 (7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К\Desktop\001 (7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14950" cy="2343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CA60F5" w:rsidRDefault="00CA60F5">
      <w:pPr>
        <w:widowControl/>
        <w:jc w:val="center"/>
        <w:outlineLvl w:val="1"/>
        <w:rPr>
          <w:b/>
          <w:bCs/>
          <w:sz w:val="24"/>
          <w:szCs w:val="24"/>
        </w:rPr>
      </w:pPr>
    </w:p>
    <w:p w:rsidR="00CA60F5" w:rsidRPr="00CA60F5" w:rsidRDefault="00CA60F5">
      <w:pPr>
        <w:widowControl/>
        <w:jc w:val="center"/>
        <w:outlineLvl w:val="1"/>
        <w:rPr>
          <w:b/>
          <w:bCs/>
          <w:sz w:val="28"/>
          <w:szCs w:val="24"/>
        </w:rPr>
      </w:pPr>
    </w:p>
    <w:p w:rsidR="00A51FFD" w:rsidRPr="00CA60F5" w:rsidRDefault="003A01DB">
      <w:pPr>
        <w:widowControl/>
        <w:jc w:val="center"/>
        <w:outlineLvl w:val="1"/>
        <w:rPr>
          <w:b/>
          <w:bCs/>
          <w:sz w:val="28"/>
          <w:szCs w:val="24"/>
        </w:rPr>
      </w:pPr>
      <w:r w:rsidRPr="00CA60F5">
        <w:rPr>
          <w:b/>
          <w:bCs/>
          <w:sz w:val="28"/>
          <w:szCs w:val="24"/>
        </w:rPr>
        <w:t>ПОЛОЖЕНИЕ</w:t>
      </w:r>
    </w:p>
    <w:p w:rsidR="00A51FFD" w:rsidRPr="00CA60F5" w:rsidRDefault="00CA60F5">
      <w:pPr>
        <w:widowControl/>
        <w:jc w:val="center"/>
        <w:outlineLvl w:val="1"/>
        <w:rPr>
          <w:b/>
          <w:bCs/>
          <w:sz w:val="28"/>
          <w:szCs w:val="24"/>
        </w:rPr>
      </w:pPr>
      <w:r w:rsidRPr="00CA60F5">
        <w:rPr>
          <w:b/>
          <w:bCs/>
          <w:sz w:val="28"/>
          <w:szCs w:val="24"/>
        </w:rPr>
        <w:t>о</w:t>
      </w:r>
      <w:r w:rsidR="003A01DB" w:rsidRPr="00CA60F5">
        <w:rPr>
          <w:b/>
          <w:bCs/>
          <w:sz w:val="28"/>
          <w:szCs w:val="24"/>
        </w:rPr>
        <w:t xml:space="preserve"> реализации образовательных программ с прим</w:t>
      </w:r>
      <w:r w:rsidRPr="00CA60F5">
        <w:rPr>
          <w:b/>
          <w:bCs/>
          <w:sz w:val="28"/>
          <w:szCs w:val="24"/>
        </w:rPr>
        <w:t xml:space="preserve">енением электронного обучения и </w:t>
      </w:r>
      <w:r w:rsidR="003A01DB" w:rsidRPr="00CA60F5">
        <w:rPr>
          <w:b/>
          <w:bCs/>
          <w:sz w:val="28"/>
          <w:szCs w:val="24"/>
        </w:rPr>
        <w:t>дистанционных образовательных технологий</w:t>
      </w:r>
      <w:r w:rsidR="002001BB">
        <w:rPr>
          <w:b/>
          <w:bCs/>
          <w:sz w:val="28"/>
          <w:szCs w:val="24"/>
        </w:rPr>
        <w:t xml:space="preserve"> в М</w:t>
      </w:r>
      <w:r w:rsidRPr="00CA60F5">
        <w:rPr>
          <w:b/>
          <w:bCs/>
          <w:sz w:val="28"/>
          <w:szCs w:val="24"/>
        </w:rPr>
        <w:t xml:space="preserve">БОУ «Азимово-Курлебашская </w:t>
      </w:r>
      <w:proofErr w:type="gramStart"/>
      <w:r w:rsidRPr="00CA60F5">
        <w:rPr>
          <w:b/>
          <w:bCs/>
          <w:sz w:val="28"/>
          <w:szCs w:val="24"/>
        </w:rPr>
        <w:t>начальная</w:t>
      </w:r>
      <w:proofErr w:type="gramEnd"/>
      <w:r w:rsidRPr="00CA60F5">
        <w:rPr>
          <w:b/>
          <w:bCs/>
          <w:sz w:val="28"/>
          <w:szCs w:val="24"/>
        </w:rPr>
        <w:t xml:space="preserve"> школа-детский сад» Камско-Устьинского муниципального района РТ</w:t>
      </w:r>
    </w:p>
    <w:p w:rsidR="00A51FFD" w:rsidRDefault="00A51FFD">
      <w:pPr>
        <w:widowControl/>
        <w:jc w:val="center"/>
        <w:rPr>
          <w:b/>
          <w:bCs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</w:pPr>
    </w:p>
    <w:p w:rsidR="00CA60F5" w:rsidRDefault="00CA60F5">
      <w:pPr>
        <w:widowControl/>
        <w:jc w:val="center"/>
        <w:rPr>
          <w:b/>
          <w:bCs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</w:pPr>
    </w:p>
    <w:p w:rsidR="00CA60F5" w:rsidRDefault="00CA60F5">
      <w:pPr>
        <w:widowControl/>
        <w:jc w:val="center"/>
        <w:rPr>
          <w:b/>
          <w:bCs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</w:pPr>
    </w:p>
    <w:p w:rsidR="00CA60F5" w:rsidRDefault="00CA60F5">
      <w:pPr>
        <w:widowControl/>
        <w:jc w:val="center"/>
        <w:rPr>
          <w:b/>
          <w:bCs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</w:pPr>
    </w:p>
    <w:p w:rsidR="00CA60F5" w:rsidRDefault="00CA60F5">
      <w:pPr>
        <w:widowControl/>
        <w:jc w:val="center"/>
        <w:rPr>
          <w:b/>
          <w:bCs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</w:pPr>
    </w:p>
    <w:p w:rsidR="00CA60F5" w:rsidRDefault="00CA60F5">
      <w:pPr>
        <w:widowControl/>
        <w:jc w:val="center"/>
        <w:rPr>
          <w:b/>
          <w:bCs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</w:pPr>
    </w:p>
    <w:p w:rsidR="00CA60F5" w:rsidRDefault="00CA60F5">
      <w:pPr>
        <w:widowControl/>
        <w:jc w:val="center"/>
        <w:rPr>
          <w:b/>
          <w:bCs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</w:pPr>
    </w:p>
    <w:p w:rsidR="00CA60F5" w:rsidRDefault="00CA60F5">
      <w:pPr>
        <w:widowControl/>
        <w:jc w:val="center"/>
        <w:rPr>
          <w:b/>
          <w:bCs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</w:pPr>
    </w:p>
    <w:p w:rsidR="00CA60F5" w:rsidRDefault="00CA60F5">
      <w:pPr>
        <w:widowControl/>
        <w:jc w:val="center"/>
        <w:rPr>
          <w:b/>
          <w:bCs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</w:pPr>
    </w:p>
    <w:p w:rsidR="00CA60F5" w:rsidRDefault="00CA60F5">
      <w:pPr>
        <w:widowControl/>
        <w:jc w:val="center"/>
        <w:rPr>
          <w:b/>
          <w:bCs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</w:pPr>
    </w:p>
    <w:p w:rsidR="00CA60F5" w:rsidRDefault="00CA60F5">
      <w:pPr>
        <w:widowControl/>
        <w:jc w:val="center"/>
        <w:rPr>
          <w:b/>
          <w:bCs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</w:pPr>
    </w:p>
    <w:p w:rsidR="00CA60F5" w:rsidRDefault="00CA60F5">
      <w:pPr>
        <w:widowControl/>
        <w:jc w:val="center"/>
        <w:rPr>
          <w:b/>
          <w:bCs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</w:pPr>
    </w:p>
    <w:p w:rsidR="00CA60F5" w:rsidRDefault="00CA60F5">
      <w:pPr>
        <w:widowControl/>
        <w:jc w:val="center"/>
        <w:rPr>
          <w:b/>
          <w:bCs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</w:pPr>
    </w:p>
    <w:p w:rsidR="00CA60F5" w:rsidRDefault="00CA60F5">
      <w:pPr>
        <w:widowControl/>
        <w:jc w:val="center"/>
        <w:rPr>
          <w:b/>
          <w:bCs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</w:pPr>
    </w:p>
    <w:p w:rsidR="00CA60F5" w:rsidRDefault="00CA60F5">
      <w:pPr>
        <w:widowControl/>
        <w:jc w:val="center"/>
        <w:rPr>
          <w:b/>
          <w:bCs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</w:pPr>
    </w:p>
    <w:p w:rsidR="00CA60F5" w:rsidRDefault="00CA60F5">
      <w:pPr>
        <w:widowControl/>
        <w:jc w:val="center"/>
        <w:rPr>
          <w:b/>
          <w:bCs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</w:pPr>
    </w:p>
    <w:p w:rsidR="00CA60F5" w:rsidRDefault="00CA60F5">
      <w:pPr>
        <w:widowControl/>
        <w:jc w:val="center"/>
        <w:rPr>
          <w:b/>
          <w:bCs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</w:pPr>
    </w:p>
    <w:p w:rsidR="00CA60F5" w:rsidRDefault="00CA60F5">
      <w:pPr>
        <w:widowControl/>
        <w:jc w:val="center"/>
        <w:rPr>
          <w:b/>
          <w:bCs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</w:pPr>
    </w:p>
    <w:p w:rsidR="00CA60F5" w:rsidRDefault="00CA60F5">
      <w:pPr>
        <w:widowControl/>
        <w:jc w:val="center"/>
        <w:rPr>
          <w:b/>
          <w:bCs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</w:pPr>
    </w:p>
    <w:p w:rsidR="00CA60F5" w:rsidRDefault="00CA60F5">
      <w:pPr>
        <w:widowControl/>
        <w:jc w:val="center"/>
        <w:rPr>
          <w:b/>
          <w:bCs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</w:pPr>
    </w:p>
    <w:p w:rsidR="00CA60F5" w:rsidRDefault="00CA60F5">
      <w:pPr>
        <w:widowControl/>
        <w:jc w:val="center"/>
        <w:rPr>
          <w:b/>
          <w:bCs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</w:pPr>
    </w:p>
    <w:p w:rsidR="00CA60F5" w:rsidRDefault="00CA60F5">
      <w:pPr>
        <w:widowControl/>
        <w:jc w:val="center"/>
        <w:rPr>
          <w:b/>
          <w:bCs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</w:pPr>
    </w:p>
    <w:p w:rsidR="00CA60F5" w:rsidRDefault="00CA60F5">
      <w:pPr>
        <w:widowControl/>
        <w:jc w:val="center"/>
        <w:rPr>
          <w:b/>
          <w:bCs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</w:pPr>
    </w:p>
    <w:p w:rsidR="00CA60F5" w:rsidRDefault="00CA60F5">
      <w:pPr>
        <w:widowControl/>
        <w:jc w:val="center"/>
        <w:rPr>
          <w:b/>
          <w:bCs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</w:pPr>
    </w:p>
    <w:p w:rsidR="00CA60F5" w:rsidRDefault="00CA60F5">
      <w:pPr>
        <w:widowControl/>
        <w:jc w:val="center"/>
        <w:rPr>
          <w:b/>
          <w:bCs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</w:pPr>
    </w:p>
    <w:p w:rsidR="00CA60F5" w:rsidRDefault="00CA60F5">
      <w:pPr>
        <w:widowControl/>
        <w:jc w:val="center"/>
        <w:rPr>
          <w:b/>
          <w:bCs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</w:pPr>
    </w:p>
    <w:p w:rsidR="00A51FFD" w:rsidRDefault="003A01DB">
      <w:pPr>
        <w:pStyle w:val="a6"/>
        <w:widowControl/>
        <w:ind w:left="0" w:firstLine="0"/>
        <w:rPr>
          <w:rFonts w:eastAsia="Times New Roman" w:cs="Times New Roman"/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                                                               1.Общие положения</w:t>
      </w:r>
    </w:p>
    <w:p w:rsidR="00A51FFD" w:rsidRDefault="00A51FFD">
      <w:pPr>
        <w:pStyle w:val="a6"/>
        <w:widowControl/>
        <w:ind w:left="0" w:firstLine="0"/>
        <w:rPr>
          <w:b/>
          <w:bCs/>
          <w:sz w:val="24"/>
          <w:szCs w:val="24"/>
        </w:rPr>
      </w:pPr>
    </w:p>
    <w:p w:rsidR="00A51FFD" w:rsidRDefault="003A01DB">
      <w:pPr>
        <w:pStyle w:val="a6"/>
        <w:widowControl/>
        <w:spacing w:line="360" w:lineRule="auto"/>
        <w:ind w:left="0" w:right="120" w:firstLine="709"/>
        <w:rPr>
          <w:rFonts w:eastAsia="Times New Roman" w:cs="Times New Roman"/>
          <w:sz w:val="24"/>
          <w:szCs w:val="24"/>
        </w:rPr>
      </w:pPr>
      <w:r>
        <w:rPr>
          <w:sz w:val="24"/>
          <w:szCs w:val="24"/>
        </w:rPr>
        <w:t xml:space="preserve">1.1.  </w:t>
      </w:r>
      <w:proofErr w:type="gramStart"/>
      <w:r>
        <w:rPr>
          <w:sz w:val="24"/>
          <w:szCs w:val="24"/>
        </w:rPr>
        <w:t>Настоящее положение разработано в соответствии Федеральным законом г. № 273-ФЗ «Об образовании в Российской Федерации», Приказом Министерства образования и науки Российской Федерации №2 от 09.01.2014 «Об утверждении Порядка применения образовательными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программ», методическим письмом № 3414/20 от 19.03.2020г. «О реализации организациями, осуществляющими образовательную деятельность, образовательных программ с применением электронного</w:t>
      </w:r>
      <w:proofErr w:type="gramEnd"/>
      <w:r>
        <w:rPr>
          <w:sz w:val="24"/>
          <w:szCs w:val="24"/>
        </w:rPr>
        <w:t xml:space="preserve"> обучения, дистанционных образовательных технологий» (приложение) для использования в работе, Уставом МБОУ «Азимово-Курлебашская начальная </w:t>
      </w:r>
      <w:proofErr w:type="gramStart"/>
      <w:r>
        <w:rPr>
          <w:sz w:val="24"/>
          <w:szCs w:val="24"/>
        </w:rPr>
        <w:t>школа-детский</w:t>
      </w:r>
      <w:proofErr w:type="gramEnd"/>
      <w:r>
        <w:rPr>
          <w:sz w:val="24"/>
          <w:szCs w:val="24"/>
        </w:rPr>
        <w:t xml:space="preserve"> сад» (далее – Школа) и регламентирует порядок реализации образовательных программ с применением электронного обучения и дистанционных образовательных технологий педагогами Школы. </w:t>
      </w:r>
    </w:p>
    <w:p w:rsidR="00A51FFD" w:rsidRDefault="003A01DB">
      <w:pPr>
        <w:widowControl/>
        <w:spacing w:line="360" w:lineRule="auto"/>
        <w:ind w:firstLine="709"/>
        <w:jc w:val="both"/>
        <w:rPr>
          <w:rFonts w:eastAsia="Times New Roman" w:cs="Times New Roman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</w:pP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1.2. Под </w:t>
      </w:r>
      <w:r>
        <w:rPr>
          <w:b/>
          <w:bCs/>
          <w:i/>
          <w:iCs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электронным обучением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понимается организация образовательной деятельности с применением содержащейся в базах данных и используемой при реализации образовательных программ информации и обеспечивающих ее обработку информационных технологий, технических средств, а также информационно-телекоммуникационных сетей, обеспечивающих передачу по линиям связи указанной информации, взаимодействие учащихся и учителей. Под </w:t>
      </w:r>
      <w:r>
        <w:rPr>
          <w:b/>
          <w:bCs/>
          <w:i/>
          <w:iCs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дистанционными образовательными технологиями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понимаются образовательные технологии, реализуемые в основном с применением информационно-телекоммуникационных сетей при опосредованном (на расстоянии) или частично опосредованном взаимодействии учащихся и педагогических работников.</w:t>
      </w:r>
    </w:p>
    <w:p w:rsidR="00A51FFD" w:rsidRDefault="003A01DB">
      <w:pPr>
        <w:widowControl/>
        <w:spacing w:line="360" w:lineRule="auto"/>
        <w:ind w:firstLine="709"/>
        <w:jc w:val="both"/>
        <w:rPr>
          <w:rFonts w:eastAsia="Times New Roman" w:cs="Times New Roman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</w:pP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1.3. Основной целью дистанционного обучения школьников является предоставление обучающимся доступа к качественному образованию, обеспечение возможности изучать образовательные дисциплины на базовом и профильном уровне с использованием современных информационных технологий. </w:t>
      </w:r>
    </w:p>
    <w:p w:rsidR="00A51FFD" w:rsidRDefault="003A01DB">
      <w:pPr>
        <w:pStyle w:val="a7"/>
        <w:widowControl w:val="0"/>
        <w:tabs>
          <w:tab w:val="left" w:pos="472"/>
        </w:tabs>
        <w:spacing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u w:color="000000"/>
        </w:rPr>
      </w:pPr>
      <w:r>
        <w:rPr>
          <w:rFonts w:ascii="Times New Roman" w:hAnsi="Times New Roman"/>
          <w:spacing w:val="3"/>
          <w:sz w:val="24"/>
          <w:szCs w:val="24"/>
          <w:u w:color="000000"/>
          <w:shd w:val="clear" w:color="auto" w:fill="FFFFFF"/>
        </w:rPr>
        <w:t>1.4. С использованием ДТ может реализовываться:</w:t>
      </w:r>
    </w:p>
    <w:p w:rsidR="00A51FFD" w:rsidRDefault="003A01DB">
      <w:pPr>
        <w:pStyle w:val="a7"/>
        <w:widowControl w:val="0"/>
        <w:tabs>
          <w:tab w:val="left" w:pos="634"/>
        </w:tabs>
        <w:spacing w:line="360" w:lineRule="auto"/>
        <w:ind w:right="40" w:firstLine="709"/>
        <w:jc w:val="both"/>
        <w:rPr>
          <w:rFonts w:ascii="Times New Roman" w:eastAsia="Times New Roman" w:hAnsi="Times New Roman" w:cs="Times New Roman"/>
          <w:sz w:val="24"/>
          <w:szCs w:val="24"/>
          <w:u w:color="000000"/>
        </w:rPr>
      </w:pPr>
      <w:r>
        <w:rPr>
          <w:rFonts w:ascii="Times New Roman" w:hAnsi="Times New Roman"/>
          <w:spacing w:val="3"/>
          <w:sz w:val="24"/>
          <w:szCs w:val="24"/>
          <w:u w:color="000000"/>
          <w:shd w:val="clear" w:color="auto" w:fill="FFFFFF"/>
        </w:rPr>
        <w:t xml:space="preserve">1.4.1. Обучение учащихся  школы при выборе дисциплин профильной подготовки, дисциплин дополнительного образования, необходимости организации индивидуальных занятий детей с ограниченными возможностями здоровья, детей-инвалидов, детей, обучающихся на дому по состоянию здоровья или обучающихся, длительно отсутствующих на занятиях по различным уважительным причинам или </w:t>
      </w:r>
      <w:r>
        <w:rPr>
          <w:rFonts w:ascii="Times New Roman" w:hAnsi="Times New Roman"/>
          <w:spacing w:val="3"/>
          <w:sz w:val="24"/>
          <w:szCs w:val="24"/>
          <w:u w:color="000000"/>
          <w:shd w:val="clear" w:color="auto" w:fill="FFFFFF"/>
        </w:rPr>
        <w:lastRenderedPageBreak/>
        <w:t>иным причинам;</w:t>
      </w:r>
    </w:p>
    <w:p w:rsidR="00A51FFD" w:rsidRDefault="003A01DB">
      <w:pPr>
        <w:pStyle w:val="a7"/>
        <w:widowControl w:val="0"/>
        <w:tabs>
          <w:tab w:val="left" w:pos="628"/>
        </w:tabs>
        <w:spacing w:line="360" w:lineRule="auto"/>
        <w:ind w:right="20" w:firstLine="709"/>
        <w:jc w:val="both"/>
        <w:rPr>
          <w:rFonts w:ascii="Times New Roman" w:eastAsia="Times New Roman" w:hAnsi="Times New Roman" w:cs="Times New Roman"/>
          <w:sz w:val="24"/>
          <w:szCs w:val="24"/>
          <w:u w:color="000000"/>
        </w:rPr>
      </w:pPr>
      <w:r>
        <w:rPr>
          <w:rFonts w:ascii="Times New Roman" w:hAnsi="Times New Roman"/>
          <w:sz w:val="24"/>
          <w:szCs w:val="24"/>
          <w:u w:color="000000"/>
        </w:rPr>
        <w:t>1.4.2.  Допускается перевод учащихся на обучение с использованием ДТ по решению администрации (в случае, если превышен допустимый порог заболеваемости детей; детей, чьи родители (законные представители) отказались представлять учреждению заключения врача - фтизиатра об отсутствии заболевания туберкулёзом ребёнка, иных случаях);</w:t>
      </w:r>
    </w:p>
    <w:p w:rsidR="00A51FFD" w:rsidRDefault="003A01DB">
      <w:pPr>
        <w:widowControl/>
        <w:spacing w:line="360" w:lineRule="auto"/>
        <w:ind w:firstLine="709"/>
        <w:jc w:val="both"/>
        <w:rPr>
          <w:rFonts w:eastAsia="Times New Roman" w:cs="Times New Roman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</w:pP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1.5. Использование электронного обучения и обучения с помощью дистанционных технологий способствует решению следующих задач: </w:t>
      </w:r>
    </w:p>
    <w:p w:rsidR="00A51FFD" w:rsidRDefault="003A01DB">
      <w:pPr>
        <w:widowControl/>
        <w:spacing w:line="360" w:lineRule="auto"/>
        <w:ind w:firstLine="709"/>
        <w:jc w:val="both"/>
        <w:rPr>
          <w:rFonts w:eastAsia="Times New Roman" w:cs="Times New Roman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</w:pP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а) повышению эффективности учебной деятельности учащихся;</w:t>
      </w:r>
    </w:p>
    <w:p w:rsidR="00A51FFD" w:rsidRDefault="003A01DB">
      <w:pPr>
        <w:widowControl/>
        <w:spacing w:line="360" w:lineRule="auto"/>
        <w:ind w:firstLine="709"/>
        <w:jc w:val="both"/>
        <w:rPr>
          <w:rFonts w:eastAsia="Times New Roman" w:cs="Times New Roman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</w:pP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б) повышению эффективности организации учебного процесса; </w:t>
      </w:r>
    </w:p>
    <w:p w:rsidR="00A51FFD" w:rsidRDefault="003A01DB">
      <w:pPr>
        <w:widowControl/>
        <w:spacing w:line="360" w:lineRule="auto"/>
        <w:ind w:firstLine="709"/>
        <w:jc w:val="both"/>
        <w:rPr>
          <w:rFonts w:eastAsia="Times New Roman" w:cs="Times New Roman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</w:pP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в) повышению эффективности использования учебных помещений</w:t>
      </w:r>
    </w:p>
    <w:p w:rsidR="00A51FFD" w:rsidRDefault="003A01DB">
      <w:pPr>
        <w:widowControl/>
        <w:spacing w:line="360" w:lineRule="auto"/>
        <w:ind w:firstLine="709"/>
        <w:jc w:val="both"/>
        <w:rPr>
          <w:rFonts w:eastAsia="Times New Roman" w:cs="Times New Roman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</w:pP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1.6. Основными принципами организации обучения с применением электронных ресурсов и дистанционных технологий являются:</w:t>
      </w:r>
    </w:p>
    <w:p w:rsidR="00A51FFD" w:rsidRDefault="003A01DB">
      <w:pPr>
        <w:pStyle w:val="a6"/>
        <w:widowControl/>
        <w:numPr>
          <w:ilvl w:val="0"/>
          <w:numId w:val="2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принцип адаптивности, позволяющий легко использовать учебные материалы нового поколения, содержащие цифровые образовательные ресурсы, в конкретных условиях учебного процесса, что способствует сочетанию разных дидактических моделей проведения уроков с применением дистанционных образовательных технологий и сетевых средств обучения: интерактивных тестов, тренажеров, лабораторных практикумов удаленного доступа и др.;</w:t>
      </w:r>
    </w:p>
    <w:p w:rsidR="00A51FFD" w:rsidRDefault="003A01DB">
      <w:pPr>
        <w:pStyle w:val="a6"/>
        <w:widowControl/>
        <w:numPr>
          <w:ilvl w:val="0"/>
          <w:numId w:val="2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принцип гибкости, дающий возможность участникам учебного процесса работать в необходимом для них темпе и в удобное для себя время;</w:t>
      </w:r>
    </w:p>
    <w:p w:rsidR="00A51FFD" w:rsidRDefault="003A01DB">
      <w:pPr>
        <w:pStyle w:val="a6"/>
        <w:widowControl/>
        <w:numPr>
          <w:ilvl w:val="0"/>
          <w:numId w:val="2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принцип модульности, позволяющий использовать ученику и преподавателю необходимые им сетевые учебные курсы (или отдельные составляющие учебного курса) для реализации индивидуальных учебных планов;</w:t>
      </w:r>
    </w:p>
    <w:p w:rsidR="00A51FFD" w:rsidRDefault="003A01DB">
      <w:pPr>
        <w:pStyle w:val="a6"/>
        <w:widowControl/>
        <w:numPr>
          <w:ilvl w:val="0"/>
          <w:numId w:val="2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принцип оперативности и объективности оценивания учебных достижений учащихся.</w:t>
      </w:r>
    </w:p>
    <w:p w:rsidR="00A51FFD" w:rsidRDefault="003A01DB">
      <w:pPr>
        <w:widowControl/>
        <w:spacing w:line="360" w:lineRule="auto"/>
        <w:ind w:firstLine="709"/>
        <w:jc w:val="both"/>
        <w:rPr>
          <w:rFonts w:eastAsia="Times New Roman" w:cs="Times New Roman"/>
          <w:b/>
          <w:bCs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</w:pPr>
      <w:r>
        <w:rPr>
          <w:b/>
          <w:bCs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2. Организация обучения с применением электронных ресурсов и использования дистанционных технологий.</w:t>
      </w:r>
    </w:p>
    <w:p w:rsidR="00A51FFD" w:rsidRDefault="003A01DB">
      <w:pPr>
        <w:widowControl/>
        <w:spacing w:line="360" w:lineRule="auto"/>
        <w:ind w:firstLine="709"/>
        <w:jc w:val="both"/>
        <w:rPr>
          <w:rFonts w:eastAsia="Times New Roman" w:cs="Times New Roman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</w:pP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2.1. Школа, реализующая обучение с использованием дистанционных образовательных технологий, создает и развивает информационную среду. Создание и развитие информационной среды в свою очередь отвечает требованиям современного образовательного стандарта.</w:t>
      </w:r>
    </w:p>
    <w:p w:rsidR="00A51FFD" w:rsidRDefault="003A01DB">
      <w:pPr>
        <w:widowControl/>
        <w:spacing w:line="276" w:lineRule="auto"/>
        <w:ind w:firstLine="709"/>
        <w:jc w:val="both"/>
        <w:rPr>
          <w:rFonts w:eastAsia="Times New Roman" w:cs="Times New Roman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</w:pP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2.2. Прием школьников на обучение по программам начального образования в системе дистанционного обучения осуществляется на основании  письменного заявления  родителей (законных представителей),  содержащего  сведения </w:t>
      </w:r>
      <w:proofErr w:type="gramStart"/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об</w:t>
      </w:r>
      <w:proofErr w:type="gramEnd"/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обучающемся. </w:t>
      </w:r>
    </w:p>
    <w:p w:rsidR="00A51FFD" w:rsidRDefault="003A01DB">
      <w:pPr>
        <w:widowControl/>
        <w:spacing w:line="360" w:lineRule="auto"/>
        <w:ind w:firstLine="709"/>
        <w:jc w:val="both"/>
        <w:rPr>
          <w:rFonts w:eastAsia="Times New Roman" w:cs="Times New Roman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</w:pP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2.3. С помощью систем дистанционного обучения:</w:t>
      </w:r>
    </w:p>
    <w:p w:rsidR="00A51FFD" w:rsidRDefault="003A01DB">
      <w:pPr>
        <w:widowControl/>
        <w:spacing w:line="360" w:lineRule="auto"/>
        <w:ind w:firstLine="709"/>
        <w:jc w:val="both"/>
        <w:rPr>
          <w:rFonts w:eastAsia="Times New Roman" w:cs="Times New Roman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</w:pP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lastRenderedPageBreak/>
        <w:t>- учитель планирует свою педагогическую деятельность: выбирает из имеющихся заданий  или создаёт простейшие</w:t>
      </w:r>
      <w:proofErr w:type="gramStart"/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,</w:t>
      </w:r>
      <w:proofErr w:type="gramEnd"/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нужные для обучающихся, а также ресурсы и задания;</w:t>
      </w:r>
    </w:p>
    <w:p w:rsidR="00A51FFD" w:rsidRDefault="003A01DB">
      <w:pPr>
        <w:widowControl/>
        <w:spacing w:line="360" w:lineRule="auto"/>
        <w:ind w:firstLine="709"/>
        <w:jc w:val="both"/>
        <w:rPr>
          <w:rFonts w:eastAsia="Times New Roman" w:cs="Times New Roman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</w:pP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-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ab/>
        <w:t>администрация школы, учителя, обучающиеся и их законные представители, своевременно могут получить полную информацию о ходе учебного процесса, промежуточных и итоговых результатах, благодаря автоматическому фиксированию указанных позиций в информационной среде;</w:t>
      </w:r>
    </w:p>
    <w:p w:rsidR="00A51FFD" w:rsidRDefault="003A01DB">
      <w:pPr>
        <w:widowControl/>
        <w:spacing w:line="360" w:lineRule="auto"/>
        <w:ind w:firstLine="709"/>
        <w:jc w:val="both"/>
        <w:rPr>
          <w:rFonts w:eastAsia="Times New Roman" w:cs="Times New Roman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</w:pP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-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ab/>
        <w:t>учителя выражают свое отношение к работам обучающихся, в виде текстовых или аудио рецензий,  устных онлайн консультаций;</w:t>
      </w:r>
    </w:p>
    <w:p w:rsidR="00A51FFD" w:rsidRPr="0035307F" w:rsidRDefault="003A01DB">
      <w:pPr>
        <w:widowControl/>
        <w:spacing w:line="360" w:lineRule="auto"/>
        <w:ind w:firstLine="709"/>
        <w:jc w:val="both"/>
        <w:rPr>
          <w:rFonts w:eastAsia="Times New Roman" w:cs="Times New Roman"/>
          <w:color w:val="auto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</w:pPr>
      <w:r w:rsidRPr="0035307F">
        <w:rPr>
          <w:color w:val="auto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-</w:t>
      </w:r>
      <w:r w:rsidRPr="00D50394">
        <w:rPr>
          <w:color w:val="FF0000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ab/>
      </w:r>
      <w:r w:rsidRPr="0035307F">
        <w:rPr>
          <w:color w:val="auto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обучающиеся, их родители (законные представители), учителя, получают дополнительные возможности </w:t>
      </w:r>
      <w:r w:rsidR="0035307F" w:rsidRPr="0035307F">
        <w:rPr>
          <w:color w:val="auto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общения</w:t>
      </w:r>
      <w:proofErr w:type="gramStart"/>
      <w:r w:rsidR="0035307F" w:rsidRPr="0035307F">
        <w:rPr>
          <w:color w:val="auto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</w:t>
      </w:r>
      <w:r w:rsidRPr="0035307F">
        <w:rPr>
          <w:color w:val="auto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,</w:t>
      </w:r>
      <w:proofErr w:type="gramEnd"/>
      <w:r w:rsidRPr="0035307F">
        <w:rPr>
          <w:color w:val="auto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выражая свое мнение, выдвигая предложения и инициативы.</w:t>
      </w:r>
    </w:p>
    <w:p w:rsidR="00A51FFD" w:rsidRDefault="003A01DB">
      <w:pPr>
        <w:widowControl/>
        <w:spacing w:line="360" w:lineRule="auto"/>
        <w:ind w:firstLine="709"/>
        <w:jc w:val="both"/>
        <w:rPr>
          <w:rFonts w:eastAsia="Times New Roman" w:cs="Times New Roman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</w:pP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2.4. Определяется порядок организации обучения с применением  дистанционных технологий: </w:t>
      </w:r>
    </w:p>
    <w:p w:rsidR="00A51FFD" w:rsidRDefault="003A01DB">
      <w:pPr>
        <w:widowControl/>
        <w:spacing w:line="360" w:lineRule="auto"/>
        <w:ind w:firstLine="709"/>
        <w:jc w:val="both"/>
        <w:rPr>
          <w:rFonts w:eastAsia="Times New Roman" w:cs="Times New Roman"/>
          <w:b/>
          <w:bCs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</w:pP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2.4.1. Администрация школы </w:t>
      </w:r>
    </w:p>
    <w:p w:rsidR="00A51FFD" w:rsidRDefault="003A01DB">
      <w:pPr>
        <w:widowControl/>
        <w:spacing w:line="360" w:lineRule="auto"/>
        <w:ind w:firstLine="709"/>
        <w:jc w:val="both"/>
        <w:rPr>
          <w:rFonts w:eastAsia="Times New Roman" w:cs="Times New Roman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</w:pP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-Осуществляет учет обучающихся, осваивающих образовательную программу непосредственно с применением дистанционных образовательных технологий.</w:t>
      </w:r>
    </w:p>
    <w:p w:rsidR="00A51FFD" w:rsidRDefault="003A01DB">
      <w:pPr>
        <w:widowControl/>
        <w:spacing w:line="360" w:lineRule="auto"/>
        <w:ind w:firstLine="709"/>
        <w:jc w:val="both"/>
        <w:rPr>
          <w:rFonts w:eastAsia="Times New Roman" w:cs="Times New Roman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</w:pP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-Осуществляет мониторинг необходимого технического обеспечения учителя для организации образовательного процесса с применением дистанционных образовательных технологий.</w:t>
      </w:r>
    </w:p>
    <w:p w:rsidR="00A51FFD" w:rsidRDefault="003A01DB">
      <w:pPr>
        <w:widowControl/>
        <w:spacing w:line="360" w:lineRule="auto"/>
        <w:ind w:firstLine="709"/>
        <w:jc w:val="both"/>
        <w:rPr>
          <w:rFonts w:eastAsia="Times New Roman" w:cs="Times New Roman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</w:pP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-Определяет набор электронных ресурсов, приложений, которые допускаются к использованию в учебном процессе. Определяет ресурсы для организации обучения с использованием дистанционных образовательных технологий.</w:t>
      </w:r>
    </w:p>
    <w:p w:rsidR="00A51FFD" w:rsidRDefault="003A01DB">
      <w:pPr>
        <w:widowControl/>
        <w:spacing w:line="360" w:lineRule="auto"/>
        <w:ind w:firstLine="709"/>
        <w:jc w:val="both"/>
        <w:rPr>
          <w:rFonts w:eastAsia="Times New Roman" w:cs="Times New Roman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</w:pP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-Информирует всех участников образовательного процесса о возможных механизмах использования ресурсов для организации обучения с использованием дистанционных образовательных технологий.</w:t>
      </w:r>
    </w:p>
    <w:p w:rsidR="00A51FFD" w:rsidRDefault="003A01DB">
      <w:pPr>
        <w:widowControl/>
        <w:spacing w:line="360" w:lineRule="auto"/>
        <w:ind w:firstLine="709"/>
        <w:jc w:val="both"/>
        <w:rPr>
          <w:rFonts w:eastAsia="Times New Roman" w:cs="Times New Roman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</w:pP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-Корректирует расписание занятий с учетом возможности проведения уроков, объединяя классы вместе, в целях эффективного использования учительских ресурсов при организации обучения с использованием дистанционных образовательных технологий, а также с целью профилактики перегрузки обучающихся.</w:t>
      </w:r>
    </w:p>
    <w:p w:rsidR="00A51FFD" w:rsidRDefault="003A01DB">
      <w:pPr>
        <w:widowControl/>
        <w:spacing w:line="360" w:lineRule="auto"/>
        <w:ind w:firstLine="709"/>
        <w:jc w:val="both"/>
        <w:rPr>
          <w:rFonts w:eastAsia="Times New Roman" w:cs="Times New Roman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</w:pP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-Утверждает расписание и график обучения с применением дистанционных образовательных технологий, включая регулярные видео чаты (</w:t>
      </w:r>
      <w:r w:rsidR="00D50394"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уроки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по </w:t>
      </w:r>
      <w:proofErr w:type="spellStart"/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ватсап</w:t>
      </w:r>
      <w:proofErr w:type="spellEnd"/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и т.д.); контрольные мероприятия (тесты, проверочные работы), график отправки и приёма домашних заданий</w:t>
      </w:r>
      <w:r w:rsidR="00D50394"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.</w:t>
      </w:r>
    </w:p>
    <w:p w:rsidR="00A51FFD" w:rsidRDefault="003A01DB">
      <w:pPr>
        <w:widowControl/>
        <w:spacing w:line="360" w:lineRule="auto"/>
        <w:ind w:firstLine="709"/>
        <w:jc w:val="both"/>
        <w:rPr>
          <w:rFonts w:eastAsia="Times New Roman" w:cs="Times New Roman"/>
          <w:b/>
          <w:bCs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</w:pP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2.4.2. Учитель</w:t>
      </w:r>
    </w:p>
    <w:p w:rsidR="00A51FFD" w:rsidRDefault="003A01DB">
      <w:pPr>
        <w:widowControl/>
        <w:spacing w:line="360" w:lineRule="auto"/>
        <w:ind w:firstLine="709"/>
        <w:jc w:val="both"/>
        <w:rPr>
          <w:rFonts w:eastAsia="Times New Roman" w:cs="Times New Roman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</w:pP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lastRenderedPageBreak/>
        <w:t>-Осуществляет учет обучающихся, осваивающих образовательную программу непосредственно с применением дистанционных образовательных технологий.</w:t>
      </w:r>
    </w:p>
    <w:p w:rsidR="00A51FFD" w:rsidRDefault="003A01DB">
      <w:pPr>
        <w:widowControl/>
        <w:spacing w:line="360" w:lineRule="auto"/>
        <w:ind w:firstLine="709"/>
        <w:jc w:val="both"/>
        <w:rPr>
          <w:rFonts w:eastAsia="Times New Roman" w:cs="Times New Roman"/>
          <w:b/>
          <w:bCs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</w:pP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-Осуществляет мониторинг необходимого технического обеспечения учащихся для организации образовательного процесса с применением дистанционных образовательных технологий (наличие компьютера-ноутбука-планшета-телефона с выходом в интернет; электронной почты обучающегося и родителей; </w:t>
      </w:r>
      <w:r w:rsidR="0035307F"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адрес 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ресурса для видео-взаимодействия).</w:t>
      </w:r>
    </w:p>
    <w:p w:rsidR="00A51FFD" w:rsidRDefault="003A01DB">
      <w:pPr>
        <w:widowControl/>
        <w:spacing w:line="360" w:lineRule="auto"/>
        <w:ind w:firstLine="709"/>
        <w:jc w:val="both"/>
        <w:rPr>
          <w:rFonts w:eastAsia="Times New Roman" w:cs="Times New Roman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</w:pP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-Определяет набор электронных ресурсов, приложений для организации дистанционной формы работы  по учебному предмету.</w:t>
      </w:r>
    </w:p>
    <w:p w:rsidR="00A51FFD" w:rsidRDefault="003A01DB">
      <w:pPr>
        <w:widowControl/>
        <w:spacing w:line="360" w:lineRule="auto"/>
        <w:ind w:firstLine="709"/>
        <w:jc w:val="both"/>
        <w:rPr>
          <w:rFonts w:eastAsia="Times New Roman" w:cs="Times New Roman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</w:pP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-Определяет средства коммуникации: </w:t>
      </w:r>
      <w:proofErr w:type="spellStart"/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почта</w:t>
      </w:r>
      <w:proofErr w:type="gramStart"/>
      <w:r w:rsidR="0035307F"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,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э</w:t>
      </w:r>
      <w:proofErr w:type="gramEnd"/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лектронный</w:t>
      </w:r>
      <w:proofErr w:type="spellEnd"/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журнал; формат проведения видео уроков</w:t>
      </w:r>
      <w:r w:rsidR="0035307F"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, 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т.д.; периодичность, график проведения оценочных мероприятий и домашнего задания; перечень учебной литературы, дополнительных источников; способы организации обратной связи.</w:t>
      </w:r>
    </w:p>
    <w:p w:rsidR="00A51FFD" w:rsidRDefault="003A01DB">
      <w:pPr>
        <w:widowControl/>
        <w:spacing w:line="360" w:lineRule="auto"/>
        <w:ind w:firstLine="709"/>
        <w:jc w:val="both"/>
        <w:rPr>
          <w:rFonts w:eastAsia="Times New Roman" w:cs="Times New Roman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</w:pP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-Определяет учебный материал для своего учебного предмета, включая физическую культуру, изобразительное искусство, музыку и т.д. (например, перечни фильмов, спортивных игр и соревнований, разработка тренировок, творческие работы).</w:t>
      </w:r>
    </w:p>
    <w:p w:rsidR="00A51FFD" w:rsidRDefault="003A01DB">
      <w:pPr>
        <w:widowControl/>
        <w:spacing w:line="360" w:lineRule="auto"/>
        <w:ind w:firstLine="709"/>
        <w:jc w:val="both"/>
        <w:rPr>
          <w:rFonts w:eastAsia="Times New Roman" w:cs="Times New Roman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</w:pP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-Определяет допустимый объём домашних заданий на неделю-две (либо другой временной интервал, который определяет школа) в дистанционной форме обучения. Домашние задания рекомендовано укрупнить (один-два раза в неделю в зависимости от учебного предмета).</w:t>
      </w:r>
    </w:p>
    <w:p w:rsidR="00A51FFD" w:rsidRDefault="003A01DB">
      <w:pPr>
        <w:widowControl/>
        <w:spacing w:line="360" w:lineRule="auto"/>
        <w:ind w:firstLine="709"/>
        <w:jc w:val="both"/>
        <w:rPr>
          <w:rFonts w:eastAsia="Times New Roman" w:cs="Times New Roman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</w:pP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-Определяет формат выполнения домашних задан</w:t>
      </w:r>
      <w:r w:rsidR="0035307F"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ий в виде творческих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работ, организовать групповые работы учащихся класса с дистанционным взаимодействием. Описать подробно технологию: например, как ученики сканируют, фотографируют и присылают на проверку выполненные задания и др.</w:t>
      </w:r>
    </w:p>
    <w:p w:rsidR="00A51FFD" w:rsidRDefault="003A01DB">
      <w:pPr>
        <w:widowControl/>
        <w:spacing w:line="360" w:lineRule="auto"/>
        <w:ind w:firstLine="709"/>
        <w:jc w:val="both"/>
        <w:rPr>
          <w:rFonts w:eastAsia="Times New Roman" w:cs="Times New Roman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</w:pP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-Регулярно информирует родителей (законных представителей) о результатах обучении детей с применением дистанционных образовательных </w:t>
      </w:r>
      <w:proofErr w:type="spellStart"/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технолологий</w:t>
      </w:r>
      <w:proofErr w:type="spellEnd"/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.</w:t>
      </w:r>
    </w:p>
    <w:p w:rsidR="00A51FFD" w:rsidRDefault="003A01DB">
      <w:pPr>
        <w:widowControl/>
        <w:spacing w:line="360" w:lineRule="auto"/>
        <w:ind w:firstLine="709"/>
        <w:jc w:val="both"/>
        <w:rPr>
          <w:rFonts w:eastAsia="Times New Roman" w:cs="Times New Roman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</w:pP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2.5. Использование информационных систем обучения для организации образовательного процесса с применением дистанционных образовательных технологий</w:t>
      </w:r>
    </w:p>
    <w:p w:rsidR="00A51FFD" w:rsidRDefault="003A01DB">
      <w:pPr>
        <w:widowControl/>
        <w:spacing w:line="360" w:lineRule="auto"/>
        <w:ind w:firstLine="709"/>
        <w:jc w:val="both"/>
        <w:rPr>
          <w:rFonts w:eastAsia="Times New Roman" w:cs="Times New Roman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</w:pP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Система дистанционного обучения не обязательно должна быть установлена в образовательной организации, осуществляющей обучение с использованием дистанционных образовательных технологий. Школа может  использовать доступ к системам дистанционного обучения, предоставляемыми сторонними организациями и использование следующих  электронных образовательных ресурсов</w:t>
      </w:r>
      <w:proofErr w:type="gramStart"/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:</w:t>
      </w:r>
      <w:proofErr w:type="gramEnd"/>
    </w:p>
    <w:p w:rsidR="0035307F" w:rsidRDefault="003A01DB">
      <w:pPr>
        <w:widowControl/>
        <w:spacing w:line="360" w:lineRule="auto"/>
        <w:ind w:firstLine="709"/>
        <w:jc w:val="both"/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</w:pP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-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ab/>
        <w:t>в государственной информационной системе «Электронный журнал и дневник»</w:t>
      </w:r>
    </w:p>
    <w:p w:rsidR="00A51FFD" w:rsidRDefault="003A01DB">
      <w:pPr>
        <w:widowControl/>
        <w:spacing w:line="360" w:lineRule="auto"/>
        <w:ind w:firstLine="709"/>
        <w:jc w:val="both"/>
        <w:rPr>
          <w:rFonts w:eastAsia="Times New Roman" w:cs="Times New Roman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</w:pP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-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ab/>
        <w:t>Образовательные онлайн-платформы:</w:t>
      </w:r>
    </w:p>
    <w:p w:rsidR="00A51FFD" w:rsidRDefault="003A01DB">
      <w:pPr>
        <w:widowControl/>
        <w:spacing w:line="360" w:lineRule="auto"/>
        <w:ind w:firstLine="709"/>
        <w:jc w:val="both"/>
        <w:rPr>
          <w:rFonts w:eastAsia="Times New Roman" w:cs="Times New Roman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</w:pP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lastRenderedPageBreak/>
        <w:t>-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ab/>
        <w:t>Система электронного образования «</w:t>
      </w:r>
      <w:proofErr w:type="spellStart"/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Универсариум</w:t>
      </w:r>
      <w:proofErr w:type="spellEnd"/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» https://universarium.org/ </w:t>
      </w:r>
    </w:p>
    <w:p w:rsidR="00A51FFD" w:rsidRDefault="003A01DB">
      <w:pPr>
        <w:widowControl/>
        <w:spacing w:line="360" w:lineRule="auto"/>
        <w:ind w:firstLine="709"/>
        <w:jc w:val="both"/>
        <w:rPr>
          <w:rFonts w:eastAsia="Times New Roman" w:cs="Times New Roman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</w:pP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-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ab/>
        <w:t xml:space="preserve">«Российская электронная школа» https://resh.edu.ru/ </w:t>
      </w:r>
    </w:p>
    <w:p w:rsidR="00A51FFD" w:rsidRDefault="003A01DB">
      <w:pPr>
        <w:widowControl/>
        <w:spacing w:line="360" w:lineRule="auto"/>
        <w:ind w:firstLine="709"/>
        <w:jc w:val="both"/>
        <w:rPr>
          <w:rFonts w:eastAsia="Times New Roman" w:cs="Times New Roman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</w:pP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-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ab/>
        <w:t xml:space="preserve">«Мобильное Электронное Образование» https://mob-edu.ru/ </w:t>
      </w:r>
    </w:p>
    <w:p w:rsidR="00A51FFD" w:rsidRDefault="003A01DB">
      <w:pPr>
        <w:widowControl/>
        <w:spacing w:line="360" w:lineRule="auto"/>
        <w:ind w:firstLine="709"/>
        <w:jc w:val="both"/>
        <w:rPr>
          <w:rFonts w:eastAsia="Times New Roman" w:cs="Times New Roman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</w:pP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-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ab/>
        <w:t xml:space="preserve">Открытая школа 2035 https://2035school.ru/ </w:t>
      </w:r>
    </w:p>
    <w:p w:rsidR="00A51FFD" w:rsidRDefault="003A01DB">
      <w:pPr>
        <w:widowControl/>
        <w:spacing w:line="360" w:lineRule="auto"/>
        <w:ind w:firstLine="709"/>
        <w:jc w:val="both"/>
        <w:rPr>
          <w:rFonts w:eastAsia="Times New Roman" w:cs="Times New Roman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</w:pP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-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ab/>
        <w:t>Интерактивная образовательная онлайн-платформа «</w:t>
      </w:r>
      <w:proofErr w:type="spellStart"/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Учи</w:t>
      </w:r>
      <w:proofErr w:type="gramStart"/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.р</w:t>
      </w:r>
      <w:proofErr w:type="gramEnd"/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у</w:t>
      </w:r>
      <w:proofErr w:type="spellEnd"/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» https://uchi.ru/ </w:t>
      </w:r>
    </w:p>
    <w:p w:rsidR="00A51FFD" w:rsidRDefault="003A01DB">
      <w:pPr>
        <w:widowControl/>
        <w:spacing w:line="360" w:lineRule="auto"/>
        <w:ind w:firstLine="709"/>
        <w:jc w:val="both"/>
        <w:rPr>
          <w:rFonts w:eastAsia="Times New Roman" w:cs="Times New Roman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</w:pP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-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ab/>
        <w:t>Цифровой образовательный ресурс для школ «</w:t>
      </w:r>
      <w:proofErr w:type="spellStart"/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Якласс</w:t>
      </w:r>
      <w:proofErr w:type="spellEnd"/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» https://www.yaklass.ru/ </w:t>
      </w:r>
    </w:p>
    <w:p w:rsidR="00A51FFD" w:rsidRDefault="003A01DB">
      <w:pPr>
        <w:widowControl/>
        <w:spacing w:line="360" w:lineRule="auto"/>
        <w:ind w:firstLine="709"/>
        <w:jc w:val="both"/>
        <w:rPr>
          <w:rFonts w:eastAsia="Times New Roman" w:cs="Times New Roman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</w:pP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-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ab/>
        <w:t xml:space="preserve">Площадка Образовательного центра «Сириус» (http://edu.sirius.online). </w:t>
      </w:r>
    </w:p>
    <w:p w:rsidR="00A51FFD" w:rsidRDefault="003A01DB">
      <w:pPr>
        <w:widowControl/>
        <w:spacing w:line="360" w:lineRule="auto"/>
        <w:ind w:firstLine="709"/>
        <w:jc w:val="both"/>
        <w:rPr>
          <w:rStyle w:val="a8"/>
          <w:rFonts w:eastAsia="Times New Roman" w:cs="Times New Roman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</w:pP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-</w:t>
      </w:r>
      <w:r>
        <w:rPr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ab/>
        <w:t xml:space="preserve">Образовательная платформа «Лицей» Ростелеком </w:t>
      </w:r>
      <w:hyperlink r:id="rId9" w:history="1">
        <w:r>
          <w:rPr>
            <w:rStyle w:val="Hyperlink0"/>
            <w:rFonts w:eastAsia="Arial Unicode MS"/>
            <w14:textOutline w14:w="12700" w14:cap="flat" w14:cmpd="sng" w14:algn="ctr">
              <w14:noFill/>
              <w14:prstDash w14:val="solid"/>
              <w14:miter w14:lim="400000"/>
            </w14:textOutline>
          </w:rPr>
          <w:t>http://lc.rt.ru</w:t>
        </w:r>
      </w:hyperlink>
      <w:r>
        <w:rPr>
          <w:rStyle w:val="a8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. и т д.</w:t>
      </w:r>
    </w:p>
    <w:p w:rsidR="00A51FFD" w:rsidRDefault="003A01DB">
      <w:pPr>
        <w:widowControl/>
        <w:spacing w:line="360" w:lineRule="auto"/>
        <w:ind w:firstLine="709"/>
        <w:jc w:val="both"/>
        <w:rPr>
          <w:rStyle w:val="a8"/>
          <w:rFonts w:eastAsia="Times New Roman" w:cs="Times New Roman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</w:pPr>
      <w:r>
        <w:rPr>
          <w:rStyle w:val="a8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2.6. В качестве участников, реализующих основные или дополнительные образовательные программы начального образования,  выступают учителя школы, имеющие объективную потребность в использовании системы электронного обучения и обучения с использованием дистанционных технологий, необходимое материально-техническое обеспечение, позволяющее участвовать в осуществлении дистанционного обучения, учащиеся и родители (законные представители).</w:t>
      </w:r>
    </w:p>
    <w:p w:rsidR="00A51FFD" w:rsidRDefault="003A01DB">
      <w:pPr>
        <w:widowControl/>
        <w:spacing w:line="360" w:lineRule="auto"/>
        <w:ind w:firstLine="709"/>
        <w:jc w:val="both"/>
        <w:rPr>
          <w:rStyle w:val="a8"/>
          <w:rFonts w:eastAsia="Times New Roman" w:cs="Times New Roman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</w:pPr>
      <w:r>
        <w:rPr>
          <w:rStyle w:val="a8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2.7. Право на реализацию технологий дистанционного обучения и обучения с использованием электронных ресурсов предоставляется с момента издания приказа директора Школы о реализации обучения с </w:t>
      </w:r>
      <w:bookmarkStart w:id="1" w:name="BM4"/>
      <w:bookmarkEnd w:id="1"/>
      <w:r>
        <w:rPr>
          <w:rStyle w:val="a8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использованием электронных ресурсов и дистанционных образовательных технологий.</w:t>
      </w:r>
    </w:p>
    <w:p w:rsidR="00A51FFD" w:rsidRDefault="003A01DB">
      <w:pPr>
        <w:widowControl/>
        <w:spacing w:line="360" w:lineRule="auto"/>
        <w:ind w:firstLine="709"/>
        <w:jc w:val="both"/>
        <w:rPr>
          <w:rStyle w:val="a8"/>
          <w:rFonts w:eastAsia="Times New Roman" w:cs="Times New Roman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</w:pPr>
      <w:r>
        <w:rPr>
          <w:rStyle w:val="a8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2.8. Основными элементами системы дистанционного обучения являются:</w:t>
      </w:r>
    </w:p>
    <w:p w:rsidR="00A51FFD" w:rsidRDefault="003A01DB">
      <w:pPr>
        <w:pStyle w:val="a6"/>
        <w:widowControl/>
        <w:numPr>
          <w:ilvl w:val="0"/>
          <w:numId w:val="4"/>
        </w:numPr>
        <w:spacing w:line="360" w:lineRule="auto"/>
        <w:rPr>
          <w:sz w:val="24"/>
          <w:szCs w:val="24"/>
        </w:rPr>
      </w:pPr>
      <w:r>
        <w:rPr>
          <w:rStyle w:val="a8"/>
          <w:sz w:val="24"/>
          <w:szCs w:val="24"/>
        </w:rPr>
        <w:t>цифровые образовательные ресурсы, размещенные на образовательных сайтах;</w:t>
      </w:r>
    </w:p>
    <w:p w:rsidR="00A51FFD" w:rsidRDefault="003A01DB">
      <w:pPr>
        <w:pStyle w:val="a6"/>
        <w:widowControl/>
        <w:numPr>
          <w:ilvl w:val="0"/>
          <w:numId w:val="4"/>
        </w:numPr>
        <w:spacing w:line="360" w:lineRule="auto"/>
        <w:rPr>
          <w:sz w:val="24"/>
          <w:szCs w:val="24"/>
        </w:rPr>
      </w:pPr>
      <w:r>
        <w:rPr>
          <w:rStyle w:val="a8"/>
          <w:sz w:val="24"/>
          <w:szCs w:val="24"/>
        </w:rPr>
        <w:t>видеоконференции;</w:t>
      </w:r>
    </w:p>
    <w:p w:rsidR="00A51FFD" w:rsidRDefault="003A01DB">
      <w:pPr>
        <w:pStyle w:val="a6"/>
        <w:widowControl/>
        <w:numPr>
          <w:ilvl w:val="0"/>
          <w:numId w:val="4"/>
        </w:numPr>
        <w:spacing w:line="360" w:lineRule="auto"/>
        <w:rPr>
          <w:sz w:val="24"/>
          <w:szCs w:val="24"/>
        </w:rPr>
      </w:pPr>
      <w:r>
        <w:rPr>
          <w:rStyle w:val="a8"/>
          <w:sz w:val="24"/>
          <w:szCs w:val="24"/>
        </w:rPr>
        <w:t xml:space="preserve">надомное обучение с дистанционной поддержкой; </w:t>
      </w:r>
    </w:p>
    <w:p w:rsidR="00A51FFD" w:rsidRDefault="003A01DB">
      <w:pPr>
        <w:pStyle w:val="a6"/>
        <w:widowControl/>
        <w:numPr>
          <w:ilvl w:val="0"/>
          <w:numId w:val="4"/>
        </w:numPr>
        <w:spacing w:line="360" w:lineRule="auto"/>
        <w:rPr>
          <w:sz w:val="24"/>
          <w:szCs w:val="24"/>
        </w:rPr>
      </w:pPr>
      <w:r>
        <w:rPr>
          <w:rStyle w:val="a8"/>
          <w:sz w:val="24"/>
          <w:szCs w:val="24"/>
        </w:rPr>
        <w:t>e-</w:t>
      </w:r>
      <w:proofErr w:type="spellStart"/>
      <w:r>
        <w:rPr>
          <w:rStyle w:val="a8"/>
          <w:sz w:val="24"/>
          <w:szCs w:val="24"/>
        </w:rPr>
        <w:t>mail</w:t>
      </w:r>
      <w:proofErr w:type="spellEnd"/>
      <w:r>
        <w:rPr>
          <w:rStyle w:val="a8"/>
          <w:sz w:val="24"/>
          <w:szCs w:val="24"/>
        </w:rPr>
        <w:t xml:space="preserve">; </w:t>
      </w:r>
    </w:p>
    <w:p w:rsidR="00A51FFD" w:rsidRDefault="003A01DB">
      <w:pPr>
        <w:pStyle w:val="a6"/>
        <w:widowControl/>
        <w:numPr>
          <w:ilvl w:val="0"/>
          <w:numId w:val="4"/>
        </w:numPr>
        <w:spacing w:line="360" w:lineRule="auto"/>
        <w:rPr>
          <w:sz w:val="24"/>
          <w:szCs w:val="24"/>
        </w:rPr>
      </w:pPr>
      <w:r>
        <w:rPr>
          <w:rStyle w:val="a8"/>
          <w:sz w:val="24"/>
          <w:szCs w:val="24"/>
        </w:rPr>
        <w:t>электронные носители мультимедийных  приложений к учебникам;</w:t>
      </w:r>
    </w:p>
    <w:p w:rsidR="00A51FFD" w:rsidRDefault="003A01DB">
      <w:pPr>
        <w:pStyle w:val="a6"/>
        <w:widowControl/>
        <w:numPr>
          <w:ilvl w:val="0"/>
          <w:numId w:val="4"/>
        </w:numPr>
        <w:spacing w:line="360" w:lineRule="auto"/>
        <w:rPr>
          <w:sz w:val="24"/>
          <w:szCs w:val="24"/>
        </w:rPr>
      </w:pPr>
      <w:r>
        <w:rPr>
          <w:rStyle w:val="a8"/>
          <w:sz w:val="24"/>
          <w:szCs w:val="24"/>
        </w:rPr>
        <w:t>электронные наглядные пособия;</w:t>
      </w:r>
    </w:p>
    <w:p w:rsidR="00A51FFD" w:rsidRDefault="003A01DB">
      <w:pPr>
        <w:widowControl/>
        <w:spacing w:line="360" w:lineRule="auto"/>
        <w:ind w:firstLine="709"/>
        <w:jc w:val="both"/>
        <w:rPr>
          <w:rStyle w:val="a8"/>
          <w:rFonts w:eastAsia="Times New Roman" w:cs="Times New Roman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</w:pPr>
      <w:r>
        <w:rPr>
          <w:rStyle w:val="a8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2.9. В обучении с применением электронных ресурсов и дистанционных технологий используются следующие организационные формы учебной деятельности:</w:t>
      </w:r>
    </w:p>
    <w:p w:rsidR="00A51FFD" w:rsidRPr="0035307F" w:rsidRDefault="00A51FFD" w:rsidP="0035307F">
      <w:pPr>
        <w:widowControl/>
        <w:spacing w:line="360" w:lineRule="auto"/>
        <w:rPr>
          <w:sz w:val="24"/>
          <w:szCs w:val="24"/>
        </w:rPr>
      </w:pPr>
    </w:p>
    <w:p w:rsidR="00A51FFD" w:rsidRDefault="003A01DB">
      <w:pPr>
        <w:pStyle w:val="a6"/>
        <w:widowControl/>
        <w:numPr>
          <w:ilvl w:val="0"/>
          <w:numId w:val="6"/>
        </w:numPr>
        <w:spacing w:line="360" w:lineRule="auto"/>
        <w:rPr>
          <w:sz w:val="24"/>
          <w:szCs w:val="24"/>
        </w:rPr>
      </w:pPr>
      <w:r>
        <w:rPr>
          <w:rStyle w:val="a8"/>
          <w:sz w:val="24"/>
          <w:szCs w:val="24"/>
        </w:rPr>
        <w:t>контрольная работа;</w:t>
      </w:r>
    </w:p>
    <w:p w:rsidR="00A51FFD" w:rsidRDefault="003A01DB">
      <w:pPr>
        <w:pStyle w:val="a6"/>
        <w:widowControl/>
        <w:numPr>
          <w:ilvl w:val="0"/>
          <w:numId w:val="6"/>
        </w:numPr>
        <w:spacing w:line="360" w:lineRule="auto"/>
        <w:rPr>
          <w:sz w:val="24"/>
          <w:szCs w:val="24"/>
        </w:rPr>
      </w:pPr>
      <w:r>
        <w:rPr>
          <w:rStyle w:val="a8"/>
          <w:sz w:val="24"/>
          <w:szCs w:val="24"/>
        </w:rPr>
        <w:t>самостоятельная работа.</w:t>
      </w:r>
    </w:p>
    <w:p w:rsidR="00A51FFD" w:rsidRDefault="003A01DB">
      <w:pPr>
        <w:widowControl/>
        <w:spacing w:line="360" w:lineRule="auto"/>
        <w:ind w:firstLine="709"/>
        <w:jc w:val="both"/>
        <w:rPr>
          <w:rStyle w:val="a8"/>
          <w:rFonts w:eastAsia="Times New Roman" w:cs="Times New Roman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</w:pPr>
      <w:r>
        <w:rPr>
          <w:rStyle w:val="a8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2.10. Обучение осуществляется на основе цифровых образовательных ресурсов:</w:t>
      </w:r>
    </w:p>
    <w:p w:rsidR="00A51FFD" w:rsidRDefault="003A01DB">
      <w:pPr>
        <w:pStyle w:val="a6"/>
        <w:widowControl/>
        <w:numPr>
          <w:ilvl w:val="0"/>
          <w:numId w:val="8"/>
        </w:numPr>
        <w:spacing w:line="360" w:lineRule="auto"/>
        <w:rPr>
          <w:sz w:val="24"/>
          <w:szCs w:val="24"/>
        </w:rPr>
      </w:pPr>
      <w:r>
        <w:rPr>
          <w:rStyle w:val="a8"/>
          <w:sz w:val="24"/>
          <w:szCs w:val="24"/>
        </w:rPr>
        <w:t>компьютерные демонстрации;</w:t>
      </w:r>
    </w:p>
    <w:p w:rsidR="00A51FFD" w:rsidRDefault="003A01DB">
      <w:pPr>
        <w:pStyle w:val="a6"/>
        <w:widowControl/>
        <w:numPr>
          <w:ilvl w:val="0"/>
          <w:numId w:val="8"/>
        </w:numPr>
        <w:spacing w:line="360" w:lineRule="auto"/>
        <w:rPr>
          <w:sz w:val="24"/>
          <w:szCs w:val="24"/>
        </w:rPr>
      </w:pPr>
      <w:r>
        <w:rPr>
          <w:rStyle w:val="a8"/>
          <w:sz w:val="24"/>
          <w:szCs w:val="24"/>
        </w:rPr>
        <w:t>электронные источники информации;</w:t>
      </w:r>
    </w:p>
    <w:p w:rsidR="00A51FFD" w:rsidRDefault="003A01DB">
      <w:pPr>
        <w:widowControl/>
        <w:spacing w:line="360" w:lineRule="auto"/>
        <w:ind w:firstLine="709"/>
        <w:jc w:val="both"/>
        <w:rPr>
          <w:rStyle w:val="a8"/>
          <w:rFonts w:eastAsia="Times New Roman" w:cs="Times New Roman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</w:pPr>
      <w:bookmarkStart w:id="2" w:name="BM5"/>
      <w:bookmarkEnd w:id="2"/>
      <w:r>
        <w:rPr>
          <w:rStyle w:val="a8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lastRenderedPageBreak/>
        <w:t>2.11. Ресурсами, сопровождающими предметные дистанционные курсы, могут быть:</w:t>
      </w:r>
    </w:p>
    <w:p w:rsidR="00A51FFD" w:rsidRDefault="003A01DB">
      <w:pPr>
        <w:pStyle w:val="a6"/>
        <w:widowControl/>
        <w:numPr>
          <w:ilvl w:val="0"/>
          <w:numId w:val="10"/>
        </w:numPr>
        <w:spacing w:line="360" w:lineRule="auto"/>
        <w:rPr>
          <w:sz w:val="24"/>
          <w:szCs w:val="24"/>
        </w:rPr>
      </w:pPr>
      <w:r>
        <w:rPr>
          <w:rStyle w:val="a8"/>
          <w:sz w:val="24"/>
          <w:szCs w:val="24"/>
        </w:rPr>
        <w:t>тестирование онлайн;</w:t>
      </w:r>
    </w:p>
    <w:p w:rsidR="00A51FFD" w:rsidRDefault="0035307F">
      <w:pPr>
        <w:pStyle w:val="a6"/>
        <w:widowControl/>
        <w:numPr>
          <w:ilvl w:val="0"/>
          <w:numId w:val="10"/>
        </w:numPr>
        <w:spacing w:line="360" w:lineRule="auto"/>
        <w:rPr>
          <w:sz w:val="24"/>
          <w:szCs w:val="24"/>
        </w:rPr>
      </w:pPr>
      <w:r>
        <w:rPr>
          <w:rStyle w:val="a8"/>
          <w:sz w:val="24"/>
          <w:szCs w:val="24"/>
        </w:rPr>
        <w:t xml:space="preserve">конкурсы </w:t>
      </w:r>
      <w:r w:rsidR="003A01DB">
        <w:rPr>
          <w:rStyle w:val="a8"/>
          <w:sz w:val="24"/>
          <w:szCs w:val="24"/>
        </w:rPr>
        <w:t xml:space="preserve"> </w:t>
      </w:r>
      <w:proofErr w:type="spellStart"/>
      <w:r w:rsidR="003A01DB">
        <w:rPr>
          <w:rStyle w:val="a8"/>
          <w:sz w:val="24"/>
          <w:szCs w:val="24"/>
        </w:rPr>
        <w:t>on-line</w:t>
      </w:r>
      <w:proofErr w:type="spellEnd"/>
      <w:r w:rsidR="003A01DB">
        <w:rPr>
          <w:rStyle w:val="a8"/>
          <w:sz w:val="24"/>
          <w:szCs w:val="24"/>
        </w:rPr>
        <w:t>;</w:t>
      </w:r>
    </w:p>
    <w:p w:rsidR="00A51FFD" w:rsidRDefault="003A01DB">
      <w:pPr>
        <w:pStyle w:val="a6"/>
        <w:widowControl/>
        <w:numPr>
          <w:ilvl w:val="0"/>
          <w:numId w:val="10"/>
        </w:numPr>
        <w:spacing w:line="360" w:lineRule="auto"/>
        <w:rPr>
          <w:sz w:val="24"/>
          <w:szCs w:val="24"/>
        </w:rPr>
      </w:pPr>
      <w:r>
        <w:rPr>
          <w:rStyle w:val="a8"/>
          <w:sz w:val="24"/>
          <w:szCs w:val="24"/>
        </w:rPr>
        <w:t>предоставление методических материалов.</w:t>
      </w:r>
    </w:p>
    <w:p w:rsidR="00A51FFD" w:rsidRDefault="003A01DB">
      <w:pPr>
        <w:widowControl/>
        <w:spacing w:after="200" w:line="360" w:lineRule="auto"/>
        <w:ind w:firstLine="709"/>
        <w:jc w:val="both"/>
        <w:rPr>
          <w:rStyle w:val="a8"/>
          <w:rFonts w:eastAsia="Times New Roman" w:cs="Times New Roman"/>
          <w:b/>
          <w:bCs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</w:pPr>
      <w:r>
        <w:rPr>
          <w:rStyle w:val="a8"/>
          <w:b/>
          <w:bCs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>3. Структура занятия, процесс обучения и аттестация</w:t>
      </w:r>
    </w:p>
    <w:p w:rsidR="00A51FFD" w:rsidRDefault="003A01DB">
      <w:pPr>
        <w:widowControl/>
        <w:spacing w:after="200" w:line="360" w:lineRule="auto"/>
        <w:ind w:firstLine="709"/>
        <w:jc w:val="both"/>
        <w:rPr>
          <w:rStyle w:val="a8"/>
          <w:rFonts w:eastAsia="Times New Roman" w:cs="Times New Roman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</w:pPr>
      <w:r>
        <w:rPr>
          <w:rStyle w:val="a8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>3.1.Занятия в форме дистанционного обучения представляют собою:</w:t>
      </w:r>
    </w:p>
    <w:p w:rsidR="00A51FFD" w:rsidRDefault="003A01DB">
      <w:pPr>
        <w:widowControl/>
        <w:numPr>
          <w:ilvl w:val="0"/>
          <w:numId w:val="12"/>
        </w:numPr>
        <w:spacing w:after="200" w:line="360" w:lineRule="auto"/>
        <w:jc w:val="both"/>
        <w:rPr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</w:pPr>
      <w:r>
        <w:rPr>
          <w:rStyle w:val="a8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 xml:space="preserve">прочтение учащимся методических материалов (с тренировочными упражнениями, выполняемых на рекомендуемых программах); </w:t>
      </w:r>
    </w:p>
    <w:p w:rsidR="00A51FFD" w:rsidRDefault="003A01DB">
      <w:pPr>
        <w:widowControl/>
        <w:numPr>
          <w:ilvl w:val="0"/>
          <w:numId w:val="12"/>
        </w:numPr>
        <w:spacing w:after="200" w:line="360" w:lineRule="auto"/>
        <w:jc w:val="both"/>
        <w:rPr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</w:pPr>
      <w:r>
        <w:rPr>
          <w:rStyle w:val="a8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 xml:space="preserve">ответы на вопросы контрольных заданий и упражнений по каждому занятию; </w:t>
      </w:r>
    </w:p>
    <w:p w:rsidR="00A51FFD" w:rsidRDefault="003A01DB">
      <w:pPr>
        <w:widowControl/>
        <w:numPr>
          <w:ilvl w:val="0"/>
          <w:numId w:val="12"/>
        </w:numPr>
        <w:spacing w:after="200" w:line="360" w:lineRule="auto"/>
        <w:jc w:val="both"/>
        <w:rPr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</w:pPr>
      <w:r>
        <w:rPr>
          <w:rStyle w:val="a8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>ра</w:t>
      </w:r>
      <w:r w:rsidR="0035307F">
        <w:rPr>
          <w:rStyle w:val="a8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>зработка индивидуального  задания</w:t>
      </w:r>
      <w:proofErr w:type="gramStart"/>
      <w:r w:rsidR="0035307F">
        <w:rPr>
          <w:rStyle w:val="a8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 xml:space="preserve"> </w:t>
      </w:r>
      <w:r>
        <w:rPr>
          <w:rStyle w:val="a8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>;</w:t>
      </w:r>
      <w:proofErr w:type="gramEnd"/>
      <w:r>
        <w:rPr>
          <w:rStyle w:val="a8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 xml:space="preserve"> </w:t>
      </w:r>
    </w:p>
    <w:p w:rsidR="00A51FFD" w:rsidRDefault="003A01DB">
      <w:pPr>
        <w:widowControl/>
        <w:spacing w:after="200" w:line="360" w:lineRule="auto"/>
        <w:ind w:firstLine="709"/>
        <w:jc w:val="both"/>
        <w:rPr>
          <w:rStyle w:val="a8"/>
          <w:rFonts w:eastAsia="Times New Roman" w:cs="Times New Roman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</w:pPr>
      <w:r>
        <w:rPr>
          <w:rStyle w:val="a8"/>
          <w:sz w:val="24"/>
          <w:szCs w:val="24"/>
          <w14:textOutline w14:w="0" w14:cap="flat" w14:cmpd="sng" w14:algn="ctr">
            <w14:noFill/>
            <w14:prstDash w14:val="solid"/>
            <w14:bevel/>
          </w14:textOutline>
        </w:rPr>
        <w:t xml:space="preserve">3.2. Аттестация учащихся по дистанционной форме – это проверка, контроль, фиксация выполнения ими всех требований учебного процесса. </w:t>
      </w:r>
    </w:p>
    <w:p w:rsidR="00A51FFD" w:rsidRDefault="003A01DB">
      <w:pPr>
        <w:widowControl/>
        <w:spacing w:line="360" w:lineRule="auto"/>
        <w:ind w:firstLine="709"/>
        <w:jc w:val="both"/>
        <w:rPr>
          <w:rStyle w:val="a8"/>
          <w:rFonts w:eastAsia="Times New Roman" w:cs="Times New Roman"/>
          <w:b/>
          <w:bCs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</w:pPr>
      <w:r>
        <w:rPr>
          <w:rStyle w:val="a8"/>
          <w:b/>
          <w:bCs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5. Заключительные положения.</w:t>
      </w:r>
    </w:p>
    <w:p w:rsidR="00A51FFD" w:rsidRDefault="003A01DB">
      <w:pPr>
        <w:widowControl/>
        <w:spacing w:line="360" w:lineRule="auto"/>
        <w:ind w:firstLine="709"/>
        <w:jc w:val="both"/>
        <w:rPr>
          <w:rStyle w:val="a8"/>
          <w:rFonts w:eastAsia="Times New Roman" w:cs="Times New Roman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</w:pPr>
      <w:r>
        <w:rPr>
          <w:rStyle w:val="a8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5.1.Настоящее Положение действует до принятия нового </w:t>
      </w:r>
      <w:proofErr w:type="gramStart"/>
      <w:r>
        <w:rPr>
          <w:rStyle w:val="a8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>с даты введения</w:t>
      </w:r>
      <w:proofErr w:type="gramEnd"/>
      <w:r>
        <w:rPr>
          <w:rStyle w:val="a8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его в действие приказом заведующей Школы.</w:t>
      </w:r>
    </w:p>
    <w:p w:rsidR="00A51FFD" w:rsidRDefault="00A51FFD">
      <w:pPr>
        <w:widowControl/>
        <w:spacing w:line="360" w:lineRule="auto"/>
        <w:ind w:firstLine="709"/>
        <w:jc w:val="both"/>
        <w:rPr>
          <w:rStyle w:val="a8"/>
          <w:sz w:val="24"/>
          <w:szCs w:val="24"/>
          <w14:textOutline w14:w="12700" w14:cap="flat" w14:cmpd="sng" w14:algn="ctr">
            <w14:noFill/>
            <w14:prstDash w14:val="solid"/>
            <w14:miter w14:lim="400000"/>
          </w14:textOutline>
        </w:rPr>
      </w:pPr>
    </w:p>
    <w:p w:rsidR="00A51FFD" w:rsidRDefault="00A51FFD">
      <w:pPr>
        <w:widowControl/>
        <w:spacing w:line="360" w:lineRule="auto"/>
        <w:ind w:firstLine="709"/>
        <w:jc w:val="both"/>
      </w:pPr>
    </w:p>
    <w:sectPr w:rsidR="00A51FFD">
      <w:headerReference w:type="default" r:id="rId10"/>
      <w:footerReference w:type="default" r:id="rId11"/>
      <w:pgSz w:w="11900" w:h="16840"/>
      <w:pgMar w:top="1134" w:right="850" w:bottom="1134" w:left="1701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A2A45" w:rsidRDefault="001A2A45">
      <w:r>
        <w:separator/>
      </w:r>
    </w:p>
  </w:endnote>
  <w:endnote w:type="continuationSeparator" w:id="0">
    <w:p w:rsidR="001A2A45" w:rsidRDefault="001A2A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Helvetica Neue">
    <w:altName w:val="Times New Roman"/>
    <w:charset w:val="00"/>
    <w:family w:val="roman"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51FFD" w:rsidRDefault="00A51FFD">
    <w:pPr>
      <w:pStyle w:val="a5"/>
      <w:spacing w:line="14" w:lineRule="auto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A2A45" w:rsidRDefault="001A2A45">
      <w:r>
        <w:separator/>
      </w:r>
    </w:p>
  </w:footnote>
  <w:footnote w:type="continuationSeparator" w:id="0">
    <w:p w:rsidR="001A2A45" w:rsidRDefault="001A2A4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51FFD" w:rsidRDefault="003A01DB">
    <w:pPr>
      <w:pStyle w:val="a4"/>
      <w:rPr>
        <w:rFonts w:hint="eastAsia"/>
      </w:rPr>
    </w:pPr>
    <w:r>
      <w:rPr>
        <w:noProof/>
      </w:rPr>
      <mc:AlternateContent>
        <mc:Choice Requires="wps">
          <w:drawing>
            <wp:anchor distT="152400" distB="152400" distL="152400" distR="152400" simplePos="0" relativeHeight="251658240" behindDoc="1" locked="0" layoutInCell="1" allowOverlap="1">
              <wp:simplePos x="0" y="0"/>
              <wp:positionH relativeFrom="page">
                <wp:posOffset>6842759</wp:posOffset>
              </wp:positionH>
              <wp:positionV relativeFrom="page">
                <wp:posOffset>9880599</wp:posOffset>
              </wp:positionV>
              <wp:extent cx="203200" cy="194311"/>
              <wp:effectExtent l="0" t="0" r="0" b="0"/>
              <wp:wrapNone/>
              <wp:docPr id="1073741825" name="officeArt object" descr="Поле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03200" cy="194311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:rsidR="00A51FFD" w:rsidRDefault="003A01DB">
                          <w:pPr>
                            <w:spacing w:before="10"/>
                            <w:ind w:left="40"/>
                          </w:pPr>
                          <w:r>
                            <w:rPr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sz w:val="24"/>
                              <w:szCs w:val="24"/>
                            </w:rPr>
                            <w:instrText xml:space="preserve"> PAGE </w:instrTex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separate"/>
                          </w:r>
                          <w:r w:rsidR="003074AD">
                            <w:rPr>
                              <w:noProof/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numCol="1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officeArt object" o:spid="_x0000_s1026" type="#_x0000_t202" alt="Поле 1" style="position:absolute;margin-left:538.8pt;margin-top:778pt;width:16pt;height:15.3pt;z-index:-251658240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" filled="f" stroked="f" strokeweight="1pt">
              <v:stroke miterlimit="4"/>
              <v:textbox inset="0,0,0,0">
                <w:txbxContent>
                  <w:p w:rsidR="00A51FFD" w:rsidRDefault="003A01DB">
                    <w:pPr>
                      <w:spacing w:before="10"/>
                      <w:ind w:left="40"/>
                    </w:pPr>
                    <w:r>
                      <w:rPr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sz w:val="24"/>
                        <w:szCs w:val="24"/>
                      </w:rPr>
                      <w:instrText xml:space="preserve"> PAGE </w:instrText>
                    </w:r>
                    <w:r>
                      <w:rPr>
                        <w:sz w:val="24"/>
                        <w:szCs w:val="24"/>
                      </w:rPr>
                      <w:fldChar w:fldCharType="separate"/>
                    </w:r>
                    <w:r w:rsidR="003074AD">
                      <w:rPr>
                        <w:noProof/>
                        <w:sz w:val="24"/>
                        <w:szCs w:val="24"/>
                      </w:rPr>
                      <w:t>1</w:t>
                    </w:r>
                    <w:r>
                      <w:rPr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6A2B1B"/>
    <w:multiLevelType w:val="hybridMultilevel"/>
    <w:tmpl w:val="A8BE068A"/>
    <w:styleLink w:val="1"/>
    <w:lvl w:ilvl="0" w:tplc="25B4CB40">
      <w:start w:val="1"/>
      <w:numFmt w:val="bullet"/>
      <w:lvlText w:val="-"/>
      <w:lvlJc w:val="left"/>
      <w:pPr>
        <w:tabs>
          <w:tab w:val="num" w:pos="1416"/>
        </w:tabs>
        <w:ind w:left="707" w:firstLine="2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105A94E4">
      <w:start w:val="1"/>
      <w:numFmt w:val="bullet"/>
      <w:lvlText w:val="o"/>
      <w:lvlJc w:val="left"/>
      <w:pPr>
        <w:tabs>
          <w:tab w:val="num" w:pos="1429"/>
        </w:tabs>
        <w:ind w:left="720" w:firstLine="14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916453DE">
      <w:start w:val="1"/>
      <w:numFmt w:val="bullet"/>
      <w:lvlText w:val="▪"/>
      <w:lvlJc w:val="left"/>
      <w:pPr>
        <w:tabs>
          <w:tab w:val="left" w:pos="1416"/>
          <w:tab w:val="num" w:pos="2149"/>
        </w:tabs>
        <w:ind w:left="1440" w:firstLine="26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BE8EE216">
      <w:start w:val="1"/>
      <w:numFmt w:val="bullet"/>
      <w:lvlText w:val="·"/>
      <w:lvlJc w:val="left"/>
      <w:pPr>
        <w:tabs>
          <w:tab w:val="left" w:pos="1416"/>
          <w:tab w:val="num" w:pos="2869"/>
        </w:tabs>
        <w:ind w:left="2160" w:firstLine="38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2B84BE6E">
      <w:start w:val="1"/>
      <w:numFmt w:val="bullet"/>
      <w:lvlText w:val="o"/>
      <w:lvlJc w:val="left"/>
      <w:pPr>
        <w:tabs>
          <w:tab w:val="left" w:pos="1416"/>
          <w:tab w:val="num" w:pos="3589"/>
        </w:tabs>
        <w:ind w:left="2880" w:firstLine="5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FE408CB4">
      <w:start w:val="1"/>
      <w:numFmt w:val="bullet"/>
      <w:lvlText w:val="▪"/>
      <w:lvlJc w:val="left"/>
      <w:pPr>
        <w:tabs>
          <w:tab w:val="left" w:pos="1416"/>
          <w:tab w:val="num" w:pos="4309"/>
        </w:tabs>
        <w:ind w:left="3600" w:firstLine="62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64F2F1BA">
      <w:start w:val="1"/>
      <w:numFmt w:val="bullet"/>
      <w:lvlText w:val="·"/>
      <w:lvlJc w:val="left"/>
      <w:pPr>
        <w:tabs>
          <w:tab w:val="left" w:pos="1416"/>
          <w:tab w:val="num" w:pos="5029"/>
        </w:tabs>
        <w:ind w:left="4320" w:firstLine="74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0F14D09A">
      <w:start w:val="1"/>
      <w:numFmt w:val="bullet"/>
      <w:lvlText w:val="o"/>
      <w:lvlJc w:val="left"/>
      <w:pPr>
        <w:tabs>
          <w:tab w:val="left" w:pos="1416"/>
          <w:tab w:val="num" w:pos="5749"/>
        </w:tabs>
        <w:ind w:left="5040" w:firstLine="86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63E6FBCA">
      <w:start w:val="1"/>
      <w:numFmt w:val="bullet"/>
      <w:lvlText w:val="▪"/>
      <w:lvlJc w:val="left"/>
      <w:pPr>
        <w:tabs>
          <w:tab w:val="left" w:pos="1416"/>
          <w:tab w:val="num" w:pos="6469"/>
        </w:tabs>
        <w:ind w:left="5760" w:firstLine="98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">
    <w:nsid w:val="123E197C"/>
    <w:multiLevelType w:val="hybridMultilevel"/>
    <w:tmpl w:val="1A08F71C"/>
    <w:numStyleLink w:val="2"/>
  </w:abstractNum>
  <w:abstractNum w:abstractNumId="2">
    <w:nsid w:val="2E1400F6"/>
    <w:multiLevelType w:val="hybridMultilevel"/>
    <w:tmpl w:val="1A08F71C"/>
    <w:styleLink w:val="2"/>
    <w:lvl w:ilvl="0" w:tplc="B78285EE">
      <w:start w:val="1"/>
      <w:numFmt w:val="bullet"/>
      <w:lvlText w:val="-"/>
      <w:lvlJc w:val="left"/>
      <w:pPr>
        <w:tabs>
          <w:tab w:val="num" w:pos="1416"/>
        </w:tabs>
        <w:ind w:left="707" w:firstLine="2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6B12316C">
      <w:start w:val="1"/>
      <w:numFmt w:val="bullet"/>
      <w:lvlText w:val="o"/>
      <w:lvlJc w:val="left"/>
      <w:pPr>
        <w:tabs>
          <w:tab w:val="num" w:pos="1429"/>
        </w:tabs>
        <w:ind w:left="720" w:firstLine="14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49DE1B22">
      <w:start w:val="1"/>
      <w:numFmt w:val="bullet"/>
      <w:lvlText w:val="▪"/>
      <w:lvlJc w:val="left"/>
      <w:pPr>
        <w:tabs>
          <w:tab w:val="left" w:pos="1416"/>
          <w:tab w:val="num" w:pos="2149"/>
        </w:tabs>
        <w:ind w:left="1440" w:firstLine="26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2ACC3FD6">
      <w:start w:val="1"/>
      <w:numFmt w:val="bullet"/>
      <w:lvlText w:val="·"/>
      <w:lvlJc w:val="left"/>
      <w:pPr>
        <w:tabs>
          <w:tab w:val="left" w:pos="1416"/>
          <w:tab w:val="num" w:pos="2869"/>
        </w:tabs>
        <w:ind w:left="2160" w:firstLine="38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79F8BCD6">
      <w:start w:val="1"/>
      <w:numFmt w:val="bullet"/>
      <w:lvlText w:val="o"/>
      <w:lvlJc w:val="left"/>
      <w:pPr>
        <w:tabs>
          <w:tab w:val="left" w:pos="1416"/>
          <w:tab w:val="num" w:pos="3589"/>
        </w:tabs>
        <w:ind w:left="2880" w:firstLine="5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CF5A69C4">
      <w:start w:val="1"/>
      <w:numFmt w:val="bullet"/>
      <w:lvlText w:val="▪"/>
      <w:lvlJc w:val="left"/>
      <w:pPr>
        <w:tabs>
          <w:tab w:val="left" w:pos="1416"/>
          <w:tab w:val="num" w:pos="4309"/>
        </w:tabs>
        <w:ind w:left="3600" w:firstLine="62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FC7CE5EC">
      <w:start w:val="1"/>
      <w:numFmt w:val="bullet"/>
      <w:lvlText w:val="·"/>
      <w:lvlJc w:val="left"/>
      <w:pPr>
        <w:tabs>
          <w:tab w:val="left" w:pos="1416"/>
          <w:tab w:val="num" w:pos="5029"/>
        </w:tabs>
        <w:ind w:left="4320" w:firstLine="74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2DEAD4A6">
      <w:start w:val="1"/>
      <w:numFmt w:val="bullet"/>
      <w:lvlText w:val="o"/>
      <w:lvlJc w:val="left"/>
      <w:pPr>
        <w:tabs>
          <w:tab w:val="left" w:pos="1416"/>
          <w:tab w:val="num" w:pos="5749"/>
        </w:tabs>
        <w:ind w:left="5040" w:firstLine="86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7DB0506E">
      <w:start w:val="1"/>
      <w:numFmt w:val="bullet"/>
      <w:lvlText w:val="▪"/>
      <w:lvlJc w:val="left"/>
      <w:pPr>
        <w:tabs>
          <w:tab w:val="left" w:pos="1416"/>
          <w:tab w:val="num" w:pos="6469"/>
        </w:tabs>
        <w:ind w:left="5760" w:firstLine="98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3">
    <w:nsid w:val="372C573D"/>
    <w:multiLevelType w:val="hybridMultilevel"/>
    <w:tmpl w:val="FB78D126"/>
    <w:styleLink w:val="4"/>
    <w:lvl w:ilvl="0" w:tplc="5BAC39FE">
      <w:start w:val="1"/>
      <w:numFmt w:val="bullet"/>
      <w:lvlText w:val="-"/>
      <w:lvlJc w:val="left"/>
      <w:pPr>
        <w:tabs>
          <w:tab w:val="num" w:pos="1416"/>
        </w:tabs>
        <w:ind w:left="707" w:firstLine="2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2D380320">
      <w:start w:val="1"/>
      <w:numFmt w:val="bullet"/>
      <w:lvlText w:val="o"/>
      <w:lvlJc w:val="left"/>
      <w:pPr>
        <w:tabs>
          <w:tab w:val="num" w:pos="1429"/>
        </w:tabs>
        <w:ind w:left="720" w:firstLine="14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4B5A53B6">
      <w:start w:val="1"/>
      <w:numFmt w:val="bullet"/>
      <w:lvlText w:val="▪"/>
      <w:lvlJc w:val="left"/>
      <w:pPr>
        <w:tabs>
          <w:tab w:val="left" w:pos="1416"/>
          <w:tab w:val="num" w:pos="2149"/>
        </w:tabs>
        <w:ind w:left="1440" w:firstLine="26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ECE6EE0E">
      <w:start w:val="1"/>
      <w:numFmt w:val="bullet"/>
      <w:lvlText w:val="·"/>
      <w:lvlJc w:val="left"/>
      <w:pPr>
        <w:tabs>
          <w:tab w:val="left" w:pos="1416"/>
          <w:tab w:val="num" w:pos="2869"/>
        </w:tabs>
        <w:ind w:left="2160" w:firstLine="38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51F8EF04">
      <w:start w:val="1"/>
      <w:numFmt w:val="bullet"/>
      <w:lvlText w:val="o"/>
      <w:lvlJc w:val="left"/>
      <w:pPr>
        <w:tabs>
          <w:tab w:val="left" w:pos="1416"/>
          <w:tab w:val="num" w:pos="3589"/>
        </w:tabs>
        <w:ind w:left="2880" w:firstLine="5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FC0E291C">
      <w:start w:val="1"/>
      <w:numFmt w:val="bullet"/>
      <w:lvlText w:val="▪"/>
      <w:lvlJc w:val="left"/>
      <w:pPr>
        <w:tabs>
          <w:tab w:val="left" w:pos="1416"/>
          <w:tab w:val="num" w:pos="4309"/>
        </w:tabs>
        <w:ind w:left="3600" w:firstLine="62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8578E43E">
      <w:start w:val="1"/>
      <w:numFmt w:val="bullet"/>
      <w:lvlText w:val="·"/>
      <w:lvlJc w:val="left"/>
      <w:pPr>
        <w:tabs>
          <w:tab w:val="left" w:pos="1416"/>
          <w:tab w:val="num" w:pos="5029"/>
        </w:tabs>
        <w:ind w:left="4320" w:firstLine="74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E152C69C">
      <w:start w:val="1"/>
      <w:numFmt w:val="bullet"/>
      <w:lvlText w:val="o"/>
      <w:lvlJc w:val="left"/>
      <w:pPr>
        <w:tabs>
          <w:tab w:val="left" w:pos="1416"/>
          <w:tab w:val="num" w:pos="5749"/>
        </w:tabs>
        <w:ind w:left="5040" w:firstLine="86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E9AE4E08">
      <w:start w:val="1"/>
      <w:numFmt w:val="bullet"/>
      <w:lvlText w:val="▪"/>
      <w:lvlJc w:val="left"/>
      <w:pPr>
        <w:tabs>
          <w:tab w:val="left" w:pos="1416"/>
          <w:tab w:val="num" w:pos="6469"/>
        </w:tabs>
        <w:ind w:left="5760" w:firstLine="98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4">
    <w:nsid w:val="3865395B"/>
    <w:multiLevelType w:val="hybridMultilevel"/>
    <w:tmpl w:val="FB78D126"/>
    <w:numStyleLink w:val="4"/>
  </w:abstractNum>
  <w:abstractNum w:abstractNumId="5">
    <w:nsid w:val="4F873BF9"/>
    <w:multiLevelType w:val="hybridMultilevel"/>
    <w:tmpl w:val="6A244C64"/>
    <w:numStyleLink w:val="6"/>
  </w:abstractNum>
  <w:abstractNum w:abstractNumId="6">
    <w:nsid w:val="55864D7A"/>
    <w:multiLevelType w:val="hybridMultilevel"/>
    <w:tmpl w:val="A8BE068A"/>
    <w:numStyleLink w:val="1"/>
  </w:abstractNum>
  <w:abstractNum w:abstractNumId="7">
    <w:nsid w:val="5F661F11"/>
    <w:multiLevelType w:val="hybridMultilevel"/>
    <w:tmpl w:val="F1D28F42"/>
    <w:styleLink w:val="5"/>
    <w:lvl w:ilvl="0" w:tplc="604CADFA">
      <w:start w:val="1"/>
      <w:numFmt w:val="bullet"/>
      <w:lvlText w:val="-"/>
      <w:lvlJc w:val="left"/>
      <w:pPr>
        <w:tabs>
          <w:tab w:val="num" w:pos="1416"/>
        </w:tabs>
        <w:ind w:left="707" w:firstLine="2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DCFC4ECC">
      <w:start w:val="1"/>
      <w:numFmt w:val="bullet"/>
      <w:lvlText w:val="o"/>
      <w:lvlJc w:val="left"/>
      <w:pPr>
        <w:tabs>
          <w:tab w:val="num" w:pos="1429"/>
        </w:tabs>
        <w:ind w:left="720" w:firstLine="14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45008F8A">
      <w:start w:val="1"/>
      <w:numFmt w:val="bullet"/>
      <w:lvlText w:val="▪"/>
      <w:lvlJc w:val="left"/>
      <w:pPr>
        <w:tabs>
          <w:tab w:val="left" w:pos="1416"/>
          <w:tab w:val="num" w:pos="2149"/>
        </w:tabs>
        <w:ind w:left="1440" w:firstLine="26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1D8CF1C4">
      <w:start w:val="1"/>
      <w:numFmt w:val="bullet"/>
      <w:lvlText w:val="·"/>
      <w:lvlJc w:val="left"/>
      <w:pPr>
        <w:tabs>
          <w:tab w:val="left" w:pos="1416"/>
          <w:tab w:val="num" w:pos="2869"/>
        </w:tabs>
        <w:ind w:left="2160" w:firstLine="38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A0DA4302">
      <w:start w:val="1"/>
      <w:numFmt w:val="bullet"/>
      <w:lvlText w:val="o"/>
      <w:lvlJc w:val="left"/>
      <w:pPr>
        <w:tabs>
          <w:tab w:val="left" w:pos="1416"/>
          <w:tab w:val="num" w:pos="3589"/>
        </w:tabs>
        <w:ind w:left="2880" w:firstLine="5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FD52FFD8">
      <w:start w:val="1"/>
      <w:numFmt w:val="bullet"/>
      <w:lvlText w:val="▪"/>
      <w:lvlJc w:val="left"/>
      <w:pPr>
        <w:tabs>
          <w:tab w:val="left" w:pos="1416"/>
          <w:tab w:val="num" w:pos="4309"/>
        </w:tabs>
        <w:ind w:left="3600" w:firstLine="62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8F6E0184">
      <w:start w:val="1"/>
      <w:numFmt w:val="bullet"/>
      <w:lvlText w:val="·"/>
      <w:lvlJc w:val="left"/>
      <w:pPr>
        <w:tabs>
          <w:tab w:val="left" w:pos="1416"/>
          <w:tab w:val="num" w:pos="5029"/>
        </w:tabs>
        <w:ind w:left="4320" w:firstLine="74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93D26E2A">
      <w:start w:val="1"/>
      <w:numFmt w:val="bullet"/>
      <w:lvlText w:val="o"/>
      <w:lvlJc w:val="left"/>
      <w:pPr>
        <w:tabs>
          <w:tab w:val="left" w:pos="1416"/>
          <w:tab w:val="num" w:pos="5749"/>
        </w:tabs>
        <w:ind w:left="5040" w:firstLine="86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E36EAEAC">
      <w:start w:val="1"/>
      <w:numFmt w:val="bullet"/>
      <w:lvlText w:val="▪"/>
      <w:lvlJc w:val="left"/>
      <w:pPr>
        <w:tabs>
          <w:tab w:val="left" w:pos="1416"/>
          <w:tab w:val="num" w:pos="6469"/>
        </w:tabs>
        <w:ind w:left="5760" w:firstLine="98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8">
    <w:nsid w:val="5F8E1DAA"/>
    <w:multiLevelType w:val="hybridMultilevel"/>
    <w:tmpl w:val="6A244C64"/>
    <w:styleLink w:val="6"/>
    <w:lvl w:ilvl="0" w:tplc="1174F848">
      <w:start w:val="1"/>
      <w:numFmt w:val="bullet"/>
      <w:lvlText w:val="-"/>
      <w:lvlJc w:val="left"/>
      <w:pPr>
        <w:tabs>
          <w:tab w:val="num" w:pos="1416"/>
        </w:tabs>
        <w:ind w:left="707" w:firstLine="2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8D509686">
      <w:start w:val="1"/>
      <w:numFmt w:val="bullet"/>
      <w:lvlText w:val="o"/>
      <w:lvlJc w:val="left"/>
      <w:pPr>
        <w:tabs>
          <w:tab w:val="num" w:pos="1429"/>
        </w:tabs>
        <w:ind w:left="720" w:firstLine="14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24AAD324">
      <w:start w:val="1"/>
      <w:numFmt w:val="bullet"/>
      <w:lvlText w:val="▪"/>
      <w:lvlJc w:val="left"/>
      <w:pPr>
        <w:tabs>
          <w:tab w:val="left" w:pos="1416"/>
          <w:tab w:val="num" w:pos="2149"/>
        </w:tabs>
        <w:ind w:left="1440" w:firstLine="26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B26C4C04">
      <w:start w:val="1"/>
      <w:numFmt w:val="bullet"/>
      <w:lvlText w:val="·"/>
      <w:lvlJc w:val="left"/>
      <w:pPr>
        <w:tabs>
          <w:tab w:val="left" w:pos="1416"/>
          <w:tab w:val="num" w:pos="2869"/>
        </w:tabs>
        <w:ind w:left="2160" w:firstLine="38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CB4CB130">
      <w:start w:val="1"/>
      <w:numFmt w:val="bullet"/>
      <w:lvlText w:val="o"/>
      <w:lvlJc w:val="left"/>
      <w:pPr>
        <w:tabs>
          <w:tab w:val="left" w:pos="1416"/>
          <w:tab w:val="num" w:pos="3589"/>
        </w:tabs>
        <w:ind w:left="2880" w:firstLine="5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3506AFCA">
      <w:start w:val="1"/>
      <w:numFmt w:val="bullet"/>
      <w:lvlText w:val="▪"/>
      <w:lvlJc w:val="left"/>
      <w:pPr>
        <w:tabs>
          <w:tab w:val="left" w:pos="1416"/>
          <w:tab w:val="num" w:pos="4309"/>
        </w:tabs>
        <w:ind w:left="3600" w:firstLine="62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548272C8">
      <w:start w:val="1"/>
      <w:numFmt w:val="bullet"/>
      <w:lvlText w:val="·"/>
      <w:lvlJc w:val="left"/>
      <w:pPr>
        <w:tabs>
          <w:tab w:val="left" w:pos="1416"/>
          <w:tab w:val="num" w:pos="5029"/>
        </w:tabs>
        <w:ind w:left="4320" w:firstLine="74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D302932E">
      <w:start w:val="1"/>
      <w:numFmt w:val="bullet"/>
      <w:lvlText w:val="o"/>
      <w:lvlJc w:val="left"/>
      <w:pPr>
        <w:tabs>
          <w:tab w:val="left" w:pos="1416"/>
          <w:tab w:val="num" w:pos="5749"/>
        </w:tabs>
        <w:ind w:left="5040" w:firstLine="86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AF98DFCC">
      <w:start w:val="1"/>
      <w:numFmt w:val="bullet"/>
      <w:lvlText w:val="▪"/>
      <w:lvlJc w:val="left"/>
      <w:pPr>
        <w:tabs>
          <w:tab w:val="left" w:pos="1416"/>
          <w:tab w:val="num" w:pos="6469"/>
        </w:tabs>
        <w:ind w:left="5760" w:firstLine="98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9">
    <w:nsid w:val="68E31B7D"/>
    <w:multiLevelType w:val="hybridMultilevel"/>
    <w:tmpl w:val="7F880BF4"/>
    <w:styleLink w:val="3"/>
    <w:lvl w:ilvl="0" w:tplc="F02C9064">
      <w:start w:val="1"/>
      <w:numFmt w:val="bullet"/>
      <w:lvlText w:val="-"/>
      <w:lvlJc w:val="left"/>
      <w:pPr>
        <w:tabs>
          <w:tab w:val="num" w:pos="1416"/>
        </w:tabs>
        <w:ind w:left="707" w:firstLine="2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C108D1FE">
      <w:start w:val="1"/>
      <w:numFmt w:val="bullet"/>
      <w:lvlText w:val="o"/>
      <w:lvlJc w:val="left"/>
      <w:pPr>
        <w:tabs>
          <w:tab w:val="num" w:pos="1429"/>
        </w:tabs>
        <w:ind w:left="720" w:firstLine="14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A6ACC660">
      <w:start w:val="1"/>
      <w:numFmt w:val="bullet"/>
      <w:lvlText w:val="▪"/>
      <w:lvlJc w:val="left"/>
      <w:pPr>
        <w:tabs>
          <w:tab w:val="left" w:pos="1416"/>
          <w:tab w:val="num" w:pos="2149"/>
        </w:tabs>
        <w:ind w:left="1440" w:firstLine="26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EDB6F77C">
      <w:start w:val="1"/>
      <w:numFmt w:val="bullet"/>
      <w:lvlText w:val="·"/>
      <w:lvlJc w:val="left"/>
      <w:pPr>
        <w:tabs>
          <w:tab w:val="left" w:pos="1416"/>
          <w:tab w:val="num" w:pos="2869"/>
        </w:tabs>
        <w:ind w:left="2160" w:firstLine="38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D7C2C9DE">
      <w:start w:val="1"/>
      <w:numFmt w:val="bullet"/>
      <w:lvlText w:val="o"/>
      <w:lvlJc w:val="left"/>
      <w:pPr>
        <w:tabs>
          <w:tab w:val="left" w:pos="1416"/>
          <w:tab w:val="num" w:pos="3589"/>
        </w:tabs>
        <w:ind w:left="2880" w:firstLine="5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F7CC1942">
      <w:start w:val="1"/>
      <w:numFmt w:val="bullet"/>
      <w:lvlText w:val="▪"/>
      <w:lvlJc w:val="left"/>
      <w:pPr>
        <w:tabs>
          <w:tab w:val="left" w:pos="1416"/>
          <w:tab w:val="num" w:pos="4309"/>
        </w:tabs>
        <w:ind w:left="3600" w:firstLine="62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5C9AEF72">
      <w:start w:val="1"/>
      <w:numFmt w:val="bullet"/>
      <w:lvlText w:val="·"/>
      <w:lvlJc w:val="left"/>
      <w:pPr>
        <w:tabs>
          <w:tab w:val="left" w:pos="1416"/>
          <w:tab w:val="num" w:pos="5029"/>
        </w:tabs>
        <w:ind w:left="4320" w:firstLine="74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8D825226">
      <w:start w:val="1"/>
      <w:numFmt w:val="bullet"/>
      <w:lvlText w:val="o"/>
      <w:lvlJc w:val="left"/>
      <w:pPr>
        <w:tabs>
          <w:tab w:val="left" w:pos="1416"/>
          <w:tab w:val="num" w:pos="5749"/>
        </w:tabs>
        <w:ind w:left="5040" w:firstLine="86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16922FBA">
      <w:start w:val="1"/>
      <w:numFmt w:val="bullet"/>
      <w:lvlText w:val="▪"/>
      <w:lvlJc w:val="left"/>
      <w:pPr>
        <w:tabs>
          <w:tab w:val="left" w:pos="1416"/>
          <w:tab w:val="num" w:pos="6469"/>
        </w:tabs>
        <w:ind w:left="5760" w:firstLine="98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0">
    <w:nsid w:val="729D384B"/>
    <w:multiLevelType w:val="hybridMultilevel"/>
    <w:tmpl w:val="7F880BF4"/>
    <w:numStyleLink w:val="3"/>
  </w:abstractNum>
  <w:abstractNum w:abstractNumId="11">
    <w:nsid w:val="7C6D2E34"/>
    <w:multiLevelType w:val="hybridMultilevel"/>
    <w:tmpl w:val="F1D28F42"/>
    <w:numStyleLink w:val="5"/>
  </w:abstractNum>
  <w:num w:numId="1">
    <w:abstractNumId w:val="0"/>
  </w:num>
  <w:num w:numId="2">
    <w:abstractNumId w:val="6"/>
  </w:num>
  <w:num w:numId="3">
    <w:abstractNumId w:val="2"/>
  </w:num>
  <w:num w:numId="4">
    <w:abstractNumId w:val="1"/>
  </w:num>
  <w:num w:numId="5">
    <w:abstractNumId w:val="9"/>
  </w:num>
  <w:num w:numId="6">
    <w:abstractNumId w:val="10"/>
  </w:num>
  <w:num w:numId="7">
    <w:abstractNumId w:val="3"/>
  </w:num>
  <w:num w:numId="8">
    <w:abstractNumId w:val="4"/>
  </w:num>
  <w:num w:numId="9">
    <w:abstractNumId w:val="7"/>
  </w:num>
  <w:num w:numId="10">
    <w:abstractNumId w:val="11"/>
  </w:num>
  <w:num w:numId="11">
    <w:abstractNumId w:val="8"/>
  </w:num>
  <w:num w:numId="1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</w:compat>
  <w:rsids>
    <w:rsidRoot w:val="00A51FFD"/>
    <w:rsid w:val="001A2A45"/>
    <w:rsid w:val="002001BB"/>
    <w:rsid w:val="003074AD"/>
    <w:rsid w:val="0035307F"/>
    <w:rsid w:val="003A01DB"/>
    <w:rsid w:val="00664329"/>
    <w:rsid w:val="00A51FFD"/>
    <w:rsid w:val="00B94CD4"/>
    <w:rsid w:val="00CA60F5"/>
    <w:rsid w:val="00D503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rial Unicode MS" w:hAnsi="Times New Roman" w:cs="Times New Roman"/>
        <w:bdr w:val="nil"/>
        <w:lang w:val="ru-RU" w:eastAsia="ru-RU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pPr>
      <w:widowControl w:val="0"/>
    </w:pPr>
    <w:rPr>
      <w:rFonts w:cs="Arial Unicode MS"/>
      <w:color w:val="000000"/>
      <w:sz w:val="22"/>
      <w:szCs w:val="22"/>
      <w:u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4">
    <w:name w:val="Колонтитулы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styleId="a5">
    <w:name w:val="Body Text"/>
    <w:pPr>
      <w:widowControl w:val="0"/>
    </w:pPr>
    <w:rPr>
      <w:rFonts w:cs="Arial Unicode MS"/>
      <w:color w:val="000000"/>
      <w:sz w:val="28"/>
      <w:szCs w:val="28"/>
      <w:u w:color="000000"/>
    </w:rPr>
  </w:style>
  <w:style w:type="paragraph" w:styleId="a6">
    <w:name w:val="List Paragraph"/>
    <w:pPr>
      <w:widowControl w:val="0"/>
      <w:ind w:left="2402" w:hanging="720"/>
      <w:jc w:val="both"/>
    </w:pPr>
    <w:rPr>
      <w:rFonts w:cs="Arial Unicode MS"/>
      <w:color w:val="000000"/>
      <w:sz w:val="22"/>
      <w:szCs w:val="22"/>
      <w:u w:color="000000"/>
    </w:rPr>
  </w:style>
  <w:style w:type="paragraph" w:customStyle="1" w:styleId="a7">
    <w:name w:val="По умолчанию"/>
    <w:rPr>
      <w:rFonts w:ascii="Helvetica Neue" w:hAnsi="Helvetica Neue" w:cs="Arial Unicode MS"/>
      <w:color w:val="000000"/>
      <w:sz w:val="22"/>
      <w:szCs w:val="22"/>
      <w14:textOutline w14:w="0" w14:cap="flat" w14:cmpd="sng" w14:algn="ctr">
        <w14:noFill/>
        <w14:prstDash w14:val="solid"/>
        <w14:bevel/>
      </w14:textOutline>
    </w:rPr>
  </w:style>
  <w:style w:type="numbering" w:customStyle="1" w:styleId="1">
    <w:name w:val="Импортированный стиль 1"/>
    <w:pPr>
      <w:numPr>
        <w:numId w:val="1"/>
      </w:numPr>
    </w:pPr>
  </w:style>
  <w:style w:type="character" w:customStyle="1" w:styleId="a8">
    <w:name w:val="Нет"/>
  </w:style>
  <w:style w:type="character" w:customStyle="1" w:styleId="Hyperlink0">
    <w:name w:val="Hyperlink.0"/>
    <w:basedOn w:val="a8"/>
    <w:rPr>
      <w:rFonts w:ascii="Times New Roman" w:eastAsia="Times New Roman" w:hAnsi="Times New Roman" w:cs="Times New Roman"/>
      <w:outline w:val="0"/>
      <w:color w:val="000000"/>
      <w:sz w:val="24"/>
      <w:szCs w:val="24"/>
      <w:u w:val="single" w:color="000000"/>
    </w:rPr>
  </w:style>
  <w:style w:type="numbering" w:customStyle="1" w:styleId="2">
    <w:name w:val="Импортированный стиль 2"/>
    <w:pPr>
      <w:numPr>
        <w:numId w:val="3"/>
      </w:numPr>
    </w:pPr>
  </w:style>
  <w:style w:type="numbering" w:customStyle="1" w:styleId="3">
    <w:name w:val="Импортированный стиль 3"/>
    <w:pPr>
      <w:numPr>
        <w:numId w:val="5"/>
      </w:numPr>
    </w:pPr>
  </w:style>
  <w:style w:type="numbering" w:customStyle="1" w:styleId="4">
    <w:name w:val="Импортированный стиль 4"/>
    <w:pPr>
      <w:numPr>
        <w:numId w:val="7"/>
      </w:numPr>
    </w:pPr>
  </w:style>
  <w:style w:type="numbering" w:customStyle="1" w:styleId="5">
    <w:name w:val="Импортированный стиль 5"/>
    <w:pPr>
      <w:numPr>
        <w:numId w:val="9"/>
      </w:numPr>
    </w:pPr>
  </w:style>
  <w:style w:type="numbering" w:customStyle="1" w:styleId="6">
    <w:name w:val="Импортированный стиль 6"/>
    <w:pPr>
      <w:numPr>
        <w:numId w:val="11"/>
      </w:numPr>
    </w:pPr>
  </w:style>
  <w:style w:type="paragraph" w:styleId="a9">
    <w:name w:val="Balloon Text"/>
    <w:basedOn w:val="a"/>
    <w:link w:val="aa"/>
    <w:uiPriority w:val="99"/>
    <w:semiHidden/>
    <w:unhideWhenUsed/>
    <w:rsid w:val="00CA60F5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CA60F5"/>
    <w:rPr>
      <w:rFonts w:ascii="Tahoma" w:hAnsi="Tahoma" w:cs="Tahoma"/>
      <w:color w:val="000000"/>
      <w:sz w:val="16"/>
      <w:szCs w:val="16"/>
      <w:u w:color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bdr w:val="nil"/>
        <w:lang w:val="ru-RU" w:eastAsia="ru-RU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pPr>
      <w:widowControl w:val="0"/>
    </w:pPr>
    <w:rPr>
      <w:rFonts w:cs="Arial Unicode MS"/>
      <w:color w:val="000000"/>
      <w:sz w:val="22"/>
      <w:szCs w:val="22"/>
      <w:u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4">
    <w:name w:val="Колонтитулы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styleId="a5">
    <w:name w:val="Body Text"/>
    <w:pPr>
      <w:widowControl w:val="0"/>
    </w:pPr>
    <w:rPr>
      <w:rFonts w:cs="Arial Unicode MS"/>
      <w:color w:val="000000"/>
      <w:sz w:val="28"/>
      <w:szCs w:val="28"/>
      <w:u w:color="000000"/>
    </w:rPr>
  </w:style>
  <w:style w:type="paragraph" w:styleId="a6">
    <w:name w:val="List Paragraph"/>
    <w:pPr>
      <w:widowControl w:val="0"/>
      <w:ind w:left="2402" w:hanging="720"/>
      <w:jc w:val="both"/>
    </w:pPr>
    <w:rPr>
      <w:rFonts w:cs="Arial Unicode MS"/>
      <w:color w:val="000000"/>
      <w:sz w:val="22"/>
      <w:szCs w:val="22"/>
      <w:u w:color="000000"/>
    </w:rPr>
  </w:style>
  <w:style w:type="paragraph" w:customStyle="1" w:styleId="a7">
    <w:name w:val="По умолчанию"/>
    <w:rPr>
      <w:rFonts w:ascii="Helvetica Neue" w:hAnsi="Helvetica Neue" w:cs="Arial Unicode MS"/>
      <w:color w:val="000000"/>
      <w:sz w:val="22"/>
      <w:szCs w:val="22"/>
      <w14:textOutline w14:w="0" w14:cap="flat" w14:cmpd="sng" w14:algn="ctr">
        <w14:noFill/>
        <w14:prstDash w14:val="solid"/>
        <w14:bevel/>
      </w14:textOutline>
    </w:rPr>
  </w:style>
  <w:style w:type="numbering" w:customStyle="1" w:styleId="1">
    <w:name w:val="Импортированный стиль 1"/>
    <w:pPr>
      <w:numPr>
        <w:numId w:val="1"/>
      </w:numPr>
    </w:pPr>
  </w:style>
  <w:style w:type="character" w:customStyle="1" w:styleId="a8">
    <w:name w:val="Нет"/>
  </w:style>
  <w:style w:type="character" w:customStyle="1" w:styleId="Hyperlink0">
    <w:name w:val="Hyperlink.0"/>
    <w:basedOn w:val="a8"/>
    <w:rPr>
      <w:rFonts w:ascii="Times New Roman" w:eastAsia="Times New Roman" w:hAnsi="Times New Roman" w:cs="Times New Roman"/>
      <w:outline w:val="0"/>
      <w:color w:val="000000"/>
      <w:sz w:val="24"/>
      <w:szCs w:val="24"/>
      <w:u w:val="single" w:color="000000"/>
    </w:rPr>
  </w:style>
  <w:style w:type="numbering" w:customStyle="1" w:styleId="2">
    <w:name w:val="Импортированный стиль 2"/>
    <w:pPr>
      <w:numPr>
        <w:numId w:val="3"/>
      </w:numPr>
    </w:pPr>
  </w:style>
  <w:style w:type="numbering" w:customStyle="1" w:styleId="3">
    <w:name w:val="Импортированный стиль 3"/>
    <w:pPr>
      <w:numPr>
        <w:numId w:val="5"/>
      </w:numPr>
    </w:pPr>
  </w:style>
  <w:style w:type="numbering" w:customStyle="1" w:styleId="4">
    <w:name w:val="Импортированный стиль 4"/>
    <w:pPr>
      <w:numPr>
        <w:numId w:val="7"/>
      </w:numPr>
    </w:pPr>
  </w:style>
  <w:style w:type="numbering" w:customStyle="1" w:styleId="5">
    <w:name w:val="Импортированный стиль 5"/>
    <w:pPr>
      <w:numPr>
        <w:numId w:val="9"/>
      </w:numPr>
    </w:pPr>
  </w:style>
  <w:style w:type="numbering" w:customStyle="1" w:styleId="6">
    <w:name w:val="Импортированный стиль 6"/>
    <w:pPr>
      <w:numPr>
        <w:numId w:val="11"/>
      </w:numPr>
    </w:pPr>
  </w:style>
  <w:style w:type="paragraph" w:styleId="a9">
    <w:name w:val="Balloon Text"/>
    <w:basedOn w:val="a"/>
    <w:link w:val="aa"/>
    <w:uiPriority w:val="99"/>
    <w:semiHidden/>
    <w:unhideWhenUsed/>
    <w:rsid w:val="00CA60F5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CA60F5"/>
    <w:rPr>
      <w:rFonts w:ascii="Tahoma" w:hAnsi="Tahoma" w:cs="Tahoma"/>
      <w:color w:val="000000"/>
      <w:sz w:val="16"/>
      <w:szCs w:val="16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lc.rt.ru" TargetMode="External"/></Relationships>
</file>

<file path=word/theme/theme1.xml><?xml version="1.0" encoding="utf-8"?>
<a:theme xmlns:a="http://schemas.openxmlformats.org/drawingml/2006/main" name="Тема Office">
  <a:themeElements>
    <a:clrScheme name="Тема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Тема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Тема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7</Pages>
  <Words>1819</Words>
  <Characters>10371</Characters>
  <Application>Microsoft Office Word</Application>
  <DocSecurity>0</DocSecurity>
  <Lines>86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ПК</cp:lastModifiedBy>
  <cp:revision>5</cp:revision>
  <dcterms:created xsi:type="dcterms:W3CDTF">2020-04-17T15:31:00Z</dcterms:created>
  <dcterms:modified xsi:type="dcterms:W3CDTF">2020-08-09T10:08:00Z</dcterms:modified>
</cp:coreProperties>
</file>